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B2DC3" w14:textId="7FFF147E" w:rsidR="00CF54E5" w:rsidRPr="00001F30" w:rsidRDefault="00CF54E5" w:rsidP="00CF54E5">
      <w:pPr>
        <w:spacing w:after="0" w:line="240" w:lineRule="auto"/>
        <w:rPr>
          <w:rFonts w:ascii="Times New Roman" w:eastAsia="Times New Roman" w:hAnsi="Times New Roman" w:cs="Times New Roman"/>
          <w:b/>
          <w:color w:val="000000"/>
          <w:sz w:val="24"/>
          <w:szCs w:val="24"/>
        </w:rPr>
      </w:pPr>
      <w:bookmarkStart w:id="0" w:name="_GoBack"/>
      <w:bookmarkEnd w:id="0"/>
      <w:r w:rsidRPr="00001F30">
        <w:rPr>
          <w:rFonts w:ascii="Times New Roman" w:eastAsia="Times New Roman" w:hAnsi="Times New Roman" w:cs="Times New Roman"/>
          <w:b/>
          <w:bCs/>
          <w:color w:val="000000"/>
          <w:sz w:val="28"/>
          <w:szCs w:val="28"/>
        </w:rPr>
        <w:t>Annual Evaluations</w:t>
      </w:r>
      <w:r w:rsidRPr="00001F30">
        <w:rPr>
          <w:rFonts w:ascii="Times New Roman" w:eastAsia="Times New Roman" w:hAnsi="Times New Roman" w:cs="Times New Roman"/>
          <w:b/>
          <w:bCs/>
          <w:color w:val="000000"/>
          <w:sz w:val="24"/>
          <w:szCs w:val="24"/>
        </w:rPr>
        <w:t xml:space="preserve"> (contract-required </w:t>
      </w:r>
      <w:r w:rsidR="001B03EA" w:rsidRPr="00001F30">
        <w:rPr>
          <w:rFonts w:ascii="Times New Roman" w:eastAsia="Times New Roman" w:hAnsi="Times New Roman" w:cs="Times New Roman"/>
          <w:b/>
          <w:bCs/>
          <w:color w:val="000000"/>
          <w:sz w:val="24"/>
          <w:szCs w:val="24"/>
        </w:rPr>
        <w:t xml:space="preserve">Guidelines, </w:t>
      </w:r>
      <w:r w:rsidRPr="00001F30">
        <w:rPr>
          <w:rFonts w:ascii="Times New Roman" w:eastAsia="Times New Roman" w:hAnsi="Times New Roman" w:cs="Times New Roman"/>
          <w:b/>
          <w:bCs/>
          <w:color w:val="000000"/>
          <w:sz w:val="24"/>
          <w:szCs w:val="24"/>
        </w:rPr>
        <w:t xml:space="preserve">approved by the requisite 2/3 vote):  </w:t>
      </w:r>
      <w:r w:rsidRPr="00001F30">
        <w:rPr>
          <w:rFonts w:ascii="Times New Roman" w:eastAsia="Times New Roman" w:hAnsi="Times New Roman" w:cs="Times New Roman"/>
          <w:b/>
          <w:color w:val="000000"/>
          <w:sz w:val="24"/>
          <w:szCs w:val="24"/>
        </w:rPr>
        <w:t>  </w:t>
      </w:r>
    </w:p>
    <w:p w14:paraId="1227616B" w14:textId="77777777" w:rsidR="00CF54E5" w:rsidRPr="00001F30" w:rsidRDefault="00CF54E5" w:rsidP="00CF54E5">
      <w:pPr>
        <w:spacing w:after="0" w:line="240" w:lineRule="auto"/>
        <w:rPr>
          <w:rFonts w:ascii="Times New Roman" w:eastAsia="Times New Roman" w:hAnsi="Times New Roman" w:cs="Times New Roman"/>
          <w:color w:val="000000"/>
          <w:sz w:val="24"/>
          <w:szCs w:val="24"/>
        </w:rPr>
      </w:pPr>
    </w:p>
    <w:p w14:paraId="0BD0F59B" w14:textId="77777777" w:rsidR="00CF54E5" w:rsidRPr="00001F30" w:rsidRDefault="00CF54E5" w:rsidP="00CF54E5">
      <w:p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bCs/>
          <w:color w:val="000000"/>
          <w:sz w:val="24"/>
          <w:szCs w:val="24"/>
        </w:rPr>
        <w:t>I. </w:t>
      </w:r>
      <w:r w:rsidRPr="00001F30">
        <w:rPr>
          <w:rFonts w:ascii="Times New Roman" w:eastAsia="Times New Roman" w:hAnsi="Times New Roman" w:cs="Times New Roman"/>
          <w:b/>
          <w:bCs/>
          <w:color w:val="000000"/>
          <w:sz w:val="24"/>
          <w:szCs w:val="24"/>
        </w:rPr>
        <w:t>Definition</w:t>
      </w:r>
      <w:r w:rsidRPr="00001F30">
        <w:rPr>
          <w:rFonts w:ascii="Times New Roman" w:eastAsia="Times New Roman" w:hAnsi="Times New Roman" w:cs="Times New Roman"/>
          <w:color w:val="000000"/>
          <w:sz w:val="24"/>
          <w:szCs w:val="24"/>
        </w:rPr>
        <w:t xml:space="preserve"> </w:t>
      </w:r>
    </w:p>
    <w:p w14:paraId="6A6AE378"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The purpose of annual evaluation is to recognize meritorious faculty performance in teaching; scholarship/research activity; and professional service and governance.  The Chair will evaluate faculty using the terms “Far Exceeds Expectations,” “Exceeds Expectations,” “Meets Expectations,” “Below Expectations,” and “Unsatisfactory” for each of the three categories listed above.  The evaluation will be based on performance in assigned activities during the previous year (including the previous summer, fall, and spring semesters).  Special assignments, sabbatical leave activities, and other contributions documented in the faculty member's annual report must also be considered in evaluations.  In evaluating faculty members, the chair will make qualitative assessments about the character of work performed in each of the three following categories. </w:t>
      </w:r>
    </w:p>
    <w:p w14:paraId="21A55A39" w14:textId="77777777" w:rsidR="00CF54E5" w:rsidRPr="00001F30" w:rsidRDefault="00CF54E5" w:rsidP="00CF54E5">
      <w:pPr>
        <w:spacing w:after="0" w:line="240" w:lineRule="auto"/>
        <w:rPr>
          <w:rFonts w:ascii="Times New Roman" w:eastAsia="Times New Roman" w:hAnsi="Times New Roman" w:cs="Times New Roman"/>
          <w:color w:val="000000"/>
          <w:sz w:val="24"/>
          <w:szCs w:val="24"/>
        </w:rPr>
      </w:pPr>
    </w:p>
    <w:p w14:paraId="5F82F833" w14:textId="77777777" w:rsidR="00CF54E5" w:rsidRPr="00001F30" w:rsidRDefault="00CF54E5" w:rsidP="00CF54E5">
      <w:p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bCs/>
          <w:color w:val="000000"/>
          <w:sz w:val="24"/>
          <w:szCs w:val="24"/>
        </w:rPr>
        <w:t>II. </w:t>
      </w:r>
      <w:r w:rsidRPr="00001F30">
        <w:rPr>
          <w:rFonts w:ascii="Times New Roman" w:eastAsia="Times New Roman" w:hAnsi="Times New Roman" w:cs="Times New Roman"/>
          <w:b/>
          <w:bCs/>
          <w:color w:val="000000"/>
          <w:sz w:val="24"/>
          <w:szCs w:val="24"/>
        </w:rPr>
        <w:t>Teaching Effectiveness</w:t>
      </w:r>
      <w:r w:rsidRPr="00001F30">
        <w:rPr>
          <w:rFonts w:ascii="Times New Roman" w:eastAsia="Times New Roman" w:hAnsi="Times New Roman" w:cs="Times New Roman"/>
          <w:color w:val="000000"/>
          <w:sz w:val="24"/>
          <w:szCs w:val="24"/>
        </w:rPr>
        <w:t xml:space="preserve">  </w:t>
      </w:r>
    </w:p>
    <w:p w14:paraId="3E789EE9"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All faculty in the department will meet and teach their classes as scheduled throughout the semester, hold the required number of office hours prescribed by the Collective Bargaining Agreement in consultation with the chairperson, submit the required annual self-evaluation including the teaching narrative by the established deadline, and maintain the professional decorum set forth in Article 10.3 Academic Responsibility of Faculty Members in the Collective Bargaining Agreement. </w:t>
      </w:r>
    </w:p>
    <w:p w14:paraId="34751714"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0B032A38"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The following activities may be included, with documentation, in the faculty member’s self-evaluation to be used to assess the quality of his or her teaching:</w:t>
      </w:r>
    </w:p>
    <w:p w14:paraId="1377528E" w14:textId="5FDF39A9" w:rsidR="00CF54E5" w:rsidRPr="00001F30" w:rsidRDefault="00C24033" w:rsidP="00CF54E5">
      <w:pPr>
        <w:numPr>
          <w:ilvl w:val="0"/>
          <w:numId w:val="19"/>
        </w:numPr>
        <w:spacing w:after="0" w:line="240" w:lineRule="auto"/>
        <w:rPr>
          <w:rFonts w:ascii="Times New Roman" w:eastAsia="Times New Roman" w:hAnsi="Times New Roman" w:cs="Times New Roman"/>
          <w:color w:val="000000"/>
          <w:sz w:val="24"/>
          <w:szCs w:val="24"/>
        </w:rPr>
      </w:pPr>
      <w:proofErr w:type="gramStart"/>
      <w:r w:rsidRPr="00001F30">
        <w:rPr>
          <w:rFonts w:ascii="Times New Roman" w:eastAsia="Times New Roman" w:hAnsi="Times New Roman" w:cs="Times New Roman"/>
          <w:color w:val="000000"/>
          <w:sz w:val="24"/>
          <w:szCs w:val="24"/>
        </w:rPr>
        <w:t>t</w:t>
      </w:r>
      <w:r w:rsidR="00CF54E5" w:rsidRPr="00001F30">
        <w:rPr>
          <w:rFonts w:ascii="Times New Roman" w:eastAsia="Times New Roman" w:hAnsi="Times New Roman" w:cs="Times New Roman"/>
          <w:color w:val="000000"/>
          <w:sz w:val="24"/>
          <w:szCs w:val="24"/>
        </w:rPr>
        <w:t>eaching</w:t>
      </w:r>
      <w:proofErr w:type="gramEnd"/>
      <w:r w:rsidR="00CF54E5" w:rsidRPr="00001F30">
        <w:rPr>
          <w:rFonts w:ascii="Times New Roman" w:eastAsia="Times New Roman" w:hAnsi="Times New Roman" w:cs="Times New Roman"/>
          <w:color w:val="000000"/>
          <w:sz w:val="24"/>
          <w:szCs w:val="24"/>
        </w:rPr>
        <w:t xml:space="preserve"> of new or revised courses at the undergraduate and graduate level that incorporate innovative and effective teaching techniques and materials, as demonstrated by syllabi, materials and assignments.</w:t>
      </w:r>
    </w:p>
    <w:p w14:paraId="63A6CB81" w14:textId="2AE518DC" w:rsidR="00CF54E5" w:rsidRPr="00001F30" w:rsidRDefault="00C24033" w:rsidP="00CF54E5">
      <w:pPr>
        <w:numPr>
          <w:ilvl w:val="0"/>
          <w:numId w:val="19"/>
        </w:numPr>
        <w:spacing w:after="0" w:line="240" w:lineRule="auto"/>
        <w:rPr>
          <w:rFonts w:ascii="Times New Roman" w:eastAsia="Times New Roman" w:hAnsi="Times New Roman" w:cs="Times New Roman"/>
          <w:color w:val="000000"/>
          <w:sz w:val="24"/>
          <w:szCs w:val="24"/>
        </w:rPr>
      </w:pPr>
      <w:proofErr w:type="gramStart"/>
      <w:r w:rsidRPr="00001F30">
        <w:rPr>
          <w:rFonts w:ascii="Times New Roman" w:eastAsia="Times New Roman" w:hAnsi="Times New Roman" w:cs="Times New Roman"/>
          <w:color w:val="000000"/>
          <w:sz w:val="24"/>
          <w:szCs w:val="24"/>
        </w:rPr>
        <w:t>d</w:t>
      </w:r>
      <w:r w:rsidR="00CF54E5" w:rsidRPr="00001F30">
        <w:rPr>
          <w:rFonts w:ascii="Times New Roman" w:eastAsia="Times New Roman" w:hAnsi="Times New Roman" w:cs="Times New Roman"/>
          <w:color w:val="000000"/>
          <w:sz w:val="24"/>
          <w:szCs w:val="24"/>
        </w:rPr>
        <w:t>irecting</w:t>
      </w:r>
      <w:proofErr w:type="gramEnd"/>
      <w:r w:rsidR="00CF54E5" w:rsidRPr="00001F30">
        <w:rPr>
          <w:rFonts w:ascii="Times New Roman" w:eastAsia="Times New Roman" w:hAnsi="Times New Roman" w:cs="Times New Roman"/>
          <w:color w:val="000000"/>
          <w:sz w:val="24"/>
          <w:szCs w:val="24"/>
        </w:rPr>
        <w:t xml:space="preserve"> of independent studies, directed readings, internships, conferences with student participation, and other mentorship activities, as demonstrated by syllabi, materials and assignments, letters and programs.</w:t>
      </w:r>
    </w:p>
    <w:p w14:paraId="10D9FD5E" w14:textId="0185C366" w:rsidR="00CF54E5" w:rsidRPr="00001F30" w:rsidRDefault="00C24033" w:rsidP="00CF54E5">
      <w:pPr>
        <w:numPr>
          <w:ilvl w:val="0"/>
          <w:numId w:val="19"/>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a</w:t>
      </w:r>
      <w:r w:rsidR="00CF54E5" w:rsidRPr="00001F30">
        <w:rPr>
          <w:rFonts w:ascii="Times New Roman" w:eastAsia="Times New Roman" w:hAnsi="Times New Roman" w:cs="Times New Roman"/>
          <w:color w:val="000000"/>
          <w:sz w:val="24"/>
          <w:szCs w:val="24"/>
        </w:rPr>
        <w:t>ssessments of teaching in the form of ISQ’s, optional student evaluations administered by the faculty member, or peer evaluations from faculty or other qualified observers.</w:t>
      </w:r>
    </w:p>
    <w:p w14:paraId="15D9A909" w14:textId="03A5BEDB" w:rsidR="00CF54E5" w:rsidRPr="00001F30" w:rsidRDefault="00C24033" w:rsidP="00CF54E5">
      <w:pPr>
        <w:numPr>
          <w:ilvl w:val="0"/>
          <w:numId w:val="19"/>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a</w:t>
      </w:r>
      <w:r w:rsidR="00CF54E5" w:rsidRPr="00001F30">
        <w:rPr>
          <w:rFonts w:ascii="Times New Roman" w:eastAsia="Times New Roman" w:hAnsi="Times New Roman" w:cs="Times New Roman"/>
          <w:color w:val="000000"/>
          <w:sz w:val="24"/>
          <w:szCs w:val="24"/>
        </w:rPr>
        <w:t>ssessments of student learning, including samples of student work.</w:t>
      </w:r>
    </w:p>
    <w:p w14:paraId="5A368659" w14:textId="08977DC7" w:rsidR="00CF54E5" w:rsidRPr="00001F30" w:rsidRDefault="00C24033" w:rsidP="00CF54E5">
      <w:pPr>
        <w:numPr>
          <w:ilvl w:val="0"/>
          <w:numId w:val="19"/>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e</w:t>
      </w:r>
      <w:r w:rsidR="00CF54E5" w:rsidRPr="00001F30">
        <w:rPr>
          <w:rFonts w:ascii="Times New Roman" w:eastAsia="Times New Roman" w:hAnsi="Times New Roman" w:cs="Times New Roman"/>
          <w:color w:val="000000"/>
          <w:sz w:val="24"/>
          <w:szCs w:val="24"/>
        </w:rPr>
        <w:t>ngagement in professional development and the scholarship of pedagogy, in the form of published articles on teaching in the faculty member’s discipline, attendance and presentation at workshops and conferences on teaching, and other activities.</w:t>
      </w:r>
    </w:p>
    <w:p w14:paraId="78CCFA7E" w14:textId="36C0EC54" w:rsidR="00CF54E5" w:rsidRPr="00001F30" w:rsidRDefault="00C24033" w:rsidP="00CF54E5">
      <w:pPr>
        <w:numPr>
          <w:ilvl w:val="0"/>
          <w:numId w:val="19"/>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r</w:t>
      </w:r>
      <w:r w:rsidR="00CF54E5" w:rsidRPr="00001F30">
        <w:rPr>
          <w:rFonts w:ascii="Times New Roman" w:eastAsia="Times New Roman" w:hAnsi="Times New Roman" w:cs="Times New Roman"/>
          <w:color w:val="000000"/>
          <w:sz w:val="24"/>
          <w:szCs w:val="24"/>
        </w:rPr>
        <w:t>ecognitions and awards for outstanding teaching.</w:t>
      </w:r>
    </w:p>
    <w:p w14:paraId="6AB29EC5" w14:textId="22373375" w:rsidR="00CF54E5" w:rsidRPr="00001F30" w:rsidRDefault="00C24033" w:rsidP="00CF54E5">
      <w:pPr>
        <w:numPr>
          <w:ilvl w:val="0"/>
          <w:numId w:val="19"/>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a</w:t>
      </w:r>
      <w:r w:rsidR="00CF54E5" w:rsidRPr="00001F30">
        <w:rPr>
          <w:rFonts w:ascii="Times New Roman" w:eastAsia="Times New Roman" w:hAnsi="Times New Roman" w:cs="Times New Roman"/>
          <w:color w:val="000000"/>
          <w:sz w:val="24"/>
          <w:szCs w:val="24"/>
        </w:rPr>
        <w:t>ny other documented activities relevant to the faculty member’s teaching.</w:t>
      </w:r>
    </w:p>
    <w:p w14:paraId="6181D417"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4CB25F1B" w14:textId="77777777" w:rsidR="00CF54E5" w:rsidRPr="00001F30" w:rsidRDefault="00CF54E5" w:rsidP="00CF54E5">
      <w:pPr>
        <w:spacing w:after="0" w:line="240" w:lineRule="auto"/>
        <w:rPr>
          <w:rFonts w:ascii="Times New Roman" w:eastAsia="Times New Roman" w:hAnsi="Times New Roman" w:cs="Times New Roman"/>
          <w:bCs/>
          <w:color w:val="000000"/>
          <w:sz w:val="24"/>
          <w:szCs w:val="24"/>
        </w:rPr>
      </w:pPr>
      <w:r w:rsidRPr="00001F30">
        <w:rPr>
          <w:rFonts w:ascii="Times New Roman" w:eastAsia="Times New Roman" w:hAnsi="Times New Roman" w:cs="Times New Roman"/>
          <w:bCs/>
          <w:color w:val="000000"/>
          <w:sz w:val="24"/>
          <w:szCs w:val="24"/>
        </w:rPr>
        <w:t>III. </w:t>
      </w:r>
      <w:r w:rsidRPr="00001F30">
        <w:rPr>
          <w:rFonts w:ascii="Times New Roman" w:eastAsia="Times New Roman" w:hAnsi="Times New Roman" w:cs="Times New Roman"/>
          <w:b/>
          <w:bCs/>
          <w:color w:val="000000"/>
          <w:sz w:val="24"/>
          <w:szCs w:val="24"/>
        </w:rPr>
        <w:t>Criteria for Assessment of Teaching Performance</w:t>
      </w:r>
    </w:p>
    <w:p w14:paraId="71F76619" w14:textId="416923EB"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Teaching that </w:t>
      </w:r>
      <w:r w:rsidR="00622D37" w:rsidRPr="00001F30">
        <w:rPr>
          <w:rFonts w:ascii="Times New Roman" w:eastAsia="Times New Roman" w:hAnsi="Times New Roman" w:cs="Times New Roman"/>
          <w:i/>
          <w:color w:val="000000"/>
          <w:sz w:val="24"/>
          <w:szCs w:val="24"/>
        </w:rPr>
        <w:t>F</w:t>
      </w:r>
      <w:r w:rsidRPr="00001F30">
        <w:rPr>
          <w:rFonts w:ascii="Times New Roman" w:eastAsia="Times New Roman" w:hAnsi="Times New Roman" w:cs="Times New Roman"/>
          <w:i/>
          <w:color w:val="000000"/>
          <w:sz w:val="24"/>
          <w:szCs w:val="24"/>
        </w:rPr>
        <w:t xml:space="preserve">ar </w:t>
      </w:r>
      <w:r w:rsidR="00622D37" w:rsidRPr="00001F30">
        <w:rPr>
          <w:rFonts w:ascii="Times New Roman" w:eastAsia="Times New Roman" w:hAnsi="Times New Roman" w:cs="Times New Roman"/>
          <w:i/>
          <w:color w:val="000000"/>
          <w:sz w:val="24"/>
          <w:szCs w:val="24"/>
        </w:rPr>
        <w:t>E</w:t>
      </w:r>
      <w:r w:rsidRPr="00001F30">
        <w:rPr>
          <w:rFonts w:ascii="Times New Roman" w:eastAsia="Times New Roman" w:hAnsi="Times New Roman" w:cs="Times New Roman"/>
          <w:i/>
          <w:color w:val="000000"/>
          <w:sz w:val="24"/>
          <w:szCs w:val="24"/>
        </w:rPr>
        <w:t xml:space="preserve">xceeds </w:t>
      </w:r>
      <w:r w:rsidR="00622D37" w:rsidRPr="00001F30">
        <w:rPr>
          <w:rFonts w:ascii="Times New Roman" w:eastAsia="Times New Roman" w:hAnsi="Times New Roman" w:cs="Times New Roman"/>
          <w:i/>
          <w:color w:val="000000"/>
          <w:sz w:val="24"/>
          <w:szCs w:val="24"/>
        </w:rPr>
        <w:t>E</w:t>
      </w:r>
      <w:r w:rsidRPr="00001F30">
        <w:rPr>
          <w:rFonts w:ascii="Times New Roman" w:eastAsia="Times New Roman" w:hAnsi="Times New Roman" w:cs="Times New Roman"/>
          <w:i/>
          <w:color w:val="000000"/>
          <w:sz w:val="24"/>
          <w:szCs w:val="24"/>
        </w:rPr>
        <w:t>xpectations</w:t>
      </w:r>
      <w:r w:rsidRPr="00001F30">
        <w:rPr>
          <w:rFonts w:ascii="Times New Roman" w:eastAsia="Times New Roman" w:hAnsi="Times New Roman" w:cs="Times New Roman"/>
          <w:color w:val="000000"/>
          <w:sz w:val="24"/>
          <w:szCs w:val="24"/>
        </w:rPr>
        <w:t xml:space="preserve"> may be demonstrated by:</w:t>
      </w:r>
    </w:p>
    <w:p w14:paraId="004CF60A" w14:textId="01803860" w:rsidR="003976F8" w:rsidRPr="00001F30" w:rsidRDefault="00C24033" w:rsidP="00CF54E5">
      <w:pPr>
        <w:numPr>
          <w:ilvl w:val="0"/>
          <w:numId w:val="14"/>
        </w:numPr>
        <w:spacing w:after="0" w:line="240" w:lineRule="auto"/>
        <w:ind w:left="1080"/>
        <w:rPr>
          <w:rFonts w:ascii="Times New Roman" w:eastAsia="Times New Roman" w:hAnsi="Times New Roman" w:cs="Times New Roman"/>
          <w:color w:val="000000"/>
          <w:sz w:val="24"/>
          <w:szCs w:val="24"/>
          <w:u w:val="single"/>
        </w:rPr>
      </w:pPr>
      <w:r w:rsidRPr="00001F30">
        <w:rPr>
          <w:rFonts w:ascii="Times New Roman" w:eastAsia="Times New Roman" w:hAnsi="Times New Roman" w:cs="Times New Roman"/>
          <w:color w:val="000000"/>
          <w:sz w:val="24"/>
          <w:szCs w:val="24"/>
        </w:rPr>
        <w:t>t</w:t>
      </w:r>
      <w:r w:rsidR="00235486" w:rsidRPr="00001F30">
        <w:rPr>
          <w:rFonts w:ascii="Times New Roman" w:eastAsia="Times New Roman" w:hAnsi="Times New Roman" w:cs="Times New Roman"/>
          <w:color w:val="000000"/>
          <w:sz w:val="24"/>
          <w:szCs w:val="24"/>
        </w:rPr>
        <w:t xml:space="preserve">he teaching of </w:t>
      </w:r>
      <w:r w:rsidR="003976F8" w:rsidRPr="00001F30">
        <w:rPr>
          <w:rFonts w:ascii="Times New Roman" w:eastAsia="Times New Roman" w:hAnsi="Times New Roman" w:cs="Times New Roman"/>
          <w:color w:val="000000"/>
          <w:sz w:val="24"/>
          <w:szCs w:val="24"/>
        </w:rPr>
        <w:t>course</w:t>
      </w:r>
      <w:r w:rsidR="00235486" w:rsidRPr="00001F30">
        <w:rPr>
          <w:rFonts w:ascii="Times New Roman" w:eastAsia="Times New Roman" w:hAnsi="Times New Roman" w:cs="Times New Roman"/>
          <w:color w:val="000000"/>
          <w:sz w:val="24"/>
          <w:szCs w:val="24"/>
        </w:rPr>
        <w:t>s that employ highly effective and innovative teaching strategies</w:t>
      </w:r>
      <w:r w:rsidR="00F82902" w:rsidRPr="00001F30">
        <w:rPr>
          <w:rFonts w:ascii="Times New Roman" w:eastAsia="Times New Roman" w:hAnsi="Times New Roman" w:cs="Times New Roman"/>
          <w:color w:val="000000"/>
          <w:sz w:val="24"/>
          <w:szCs w:val="24"/>
        </w:rPr>
        <w:t>.</w:t>
      </w:r>
      <w:r w:rsidR="00235486" w:rsidRPr="00001F30">
        <w:rPr>
          <w:rFonts w:ascii="Times New Roman" w:eastAsia="Times New Roman" w:hAnsi="Times New Roman" w:cs="Times New Roman"/>
          <w:color w:val="000000"/>
          <w:sz w:val="24"/>
          <w:szCs w:val="24"/>
        </w:rPr>
        <w:t xml:space="preserve"> </w:t>
      </w:r>
      <w:r w:rsidR="003976F8" w:rsidRPr="00001F30">
        <w:rPr>
          <w:rFonts w:ascii="Times New Roman" w:eastAsia="Times New Roman" w:hAnsi="Times New Roman" w:cs="Times New Roman"/>
          <w:color w:val="000000"/>
          <w:sz w:val="24"/>
          <w:szCs w:val="24"/>
        </w:rPr>
        <w:t xml:space="preserve"> </w:t>
      </w:r>
    </w:p>
    <w:p w14:paraId="25D834EE" w14:textId="3B846E82" w:rsidR="00CF54E5" w:rsidRPr="00001F30" w:rsidRDefault="00CF54E5" w:rsidP="008F53F8">
      <w:pPr>
        <w:spacing w:after="0" w:line="240" w:lineRule="auto"/>
        <w:ind w:left="360"/>
        <w:rPr>
          <w:rFonts w:ascii="Times New Roman" w:eastAsia="Times New Roman" w:hAnsi="Times New Roman" w:cs="Times New Roman"/>
          <w:color w:val="000000"/>
          <w:sz w:val="24"/>
          <w:szCs w:val="24"/>
          <w:u w:val="single"/>
        </w:rPr>
      </w:pPr>
    </w:p>
    <w:p w14:paraId="72734FF2" w14:textId="1E5AF86F" w:rsidR="00CF54E5" w:rsidRPr="00001F30" w:rsidRDefault="00C24033" w:rsidP="00CF54E5">
      <w:pPr>
        <w:numPr>
          <w:ilvl w:val="0"/>
          <w:numId w:val="14"/>
        </w:numPr>
        <w:spacing w:after="0" w:line="240" w:lineRule="auto"/>
        <w:ind w:left="1080"/>
        <w:rPr>
          <w:rFonts w:ascii="Times New Roman" w:eastAsia="Times New Roman" w:hAnsi="Times New Roman" w:cs="Times New Roman"/>
          <w:color w:val="000000"/>
          <w:sz w:val="24"/>
          <w:szCs w:val="24"/>
          <w:u w:val="single"/>
        </w:rPr>
      </w:pPr>
      <w:r w:rsidRPr="00001F30">
        <w:rPr>
          <w:rFonts w:ascii="Times New Roman" w:eastAsia="Times New Roman" w:hAnsi="Times New Roman" w:cs="Times New Roman"/>
          <w:color w:val="000000"/>
          <w:sz w:val="24"/>
          <w:szCs w:val="24"/>
        </w:rPr>
        <w:lastRenderedPageBreak/>
        <w:t>o</w:t>
      </w:r>
      <w:r w:rsidR="00A81E9E" w:rsidRPr="00001F30">
        <w:rPr>
          <w:rFonts w:ascii="Times New Roman" w:eastAsia="Times New Roman" w:hAnsi="Times New Roman" w:cs="Times New Roman"/>
          <w:color w:val="000000"/>
          <w:sz w:val="24"/>
          <w:szCs w:val="24"/>
        </w:rPr>
        <w:t>ther evidence of e</w:t>
      </w:r>
      <w:r w:rsidR="00CF54E5" w:rsidRPr="00001F30">
        <w:rPr>
          <w:rFonts w:ascii="Times New Roman" w:eastAsia="Times New Roman" w:hAnsi="Times New Roman" w:cs="Times New Roman"/>
          <w:color w:val="000000"/>
          <w:sz w:val="24"/>
          <w:szCs w:val="24"/>
        </w:rPr>
        <w:t>xcellence in classroom instruction, as demonstrated by peer review, internal or external awards or recognition, and written evaluations submitted by students.</w:t>
      </w:r>
    </w:p>
    <w:p w14:paraId="5337C9C6" w14:textId="1EF5F9EF" w:rsidR="00C0087A" w:rsidRPr="00001F30" w:rsidRDefault="0056223A" w:rsidP="00CF54E5">
      <w:pPr>
        <w:numPr>
          <w:ilvl w:val="0"/>
          <w:numId w:val="14"/>
        </w:numPr>
        <w:spacing w:after="0" w:line="240" w:lineRule="auto"/>
        <w:ind w:left="1080"/>
        <w:rPr>
          <w:rFonts w:ascii="Times New Roman" w:eastAsia="Times New Roman" w:hAnsi="Times New Roman" w:cs="Times New Roman"/>
          <w:color w:val="000000"/>
          <w:sz w:val="24"/>
          <w:szCs w:val="24"/>
          <w:u w:val="single"/>
        </w:rPr>
      </w:pPr>
      <w:r w:rsidRPr="00001F30">
        <w:rPr>
          <w:rFonts w:ascii="Times New Roman" w:eastAsia="Times New Roman" w:hAnsi="Times New Roman" w:cs="Times New Roman"/>
          <w:color w:val="000000"/>
          <w:sz w:val="24"/>
          <w:szCs w:val="24"/>
        </w:rPr>
        <w:t>The development of new courses or the substantial revision of existing courses which prove to be highly effective or innovative.</w:t>
      </w:r>
    </w:p>
    <w:p w14:paraId="5091C835" w14:textId="57F2EC41" w:rsidR="00C0087A" w:rsidRPr="00001F30" w:rsidRDefault="00C24033" w:rsidP="00CF54E5">
      <w:pPr>
        <w:numPr>
          <w:ilvl w:val="0"/>
          <w:numId w:val="14"/>
        </w:numPr>
        <w:spacing w:after="0" w:line="240" w:lineRule="auto"/>
        <w:ind w:left="1080"/>
        <w:rPr>
          <w:rFonts w:ascii="Times New Roman" w:eastAsia="Times New Roman" w:hAnsi="Times New Roman" w:cs="Times New Roman"/>
          <w:color w:val="000000"/>
          <w:sz w:val="24"/>
          <w:szCs w:val="24"/>
          <w:u w:val="single"/>
        </w:rPr>
      </w:pPr>
      <w:r w:rsidRPr="00001F30">
        <w:rPr>
          <w:rFonts w:ascii="Times New Roman" w:eastAsia="Times New Roman" w:hAnsi="Times New Roman" w:cs="Times New Roman"/>
          <w:color w:val="000000"/>
          <w:sz w:val="24"/>
          <w:szCs w:val="24"/>
        </w:rPr>
        <w:t>d</w:t>
      </w:r>
      <w:r w:rsidR="00C0087A" w:rsidRPr="00001F30">
        <w:rPr>
          <w:rFonts w:ascii="Times New Roman" w:eastAsia="Times New Roman" w:hAnsi="Times New Roman" w:cs="Times New Roman"/>
          <w:color w:val="000000"/>
          <w:sz w:val="24"/>
          <w:szCs w:val="24"/>
        </w:rPr>
        <w:t>irection of students in challenging and academically sophisticated DIS, DIR, and/or research projects, as demonstrated by syllabi, assignments, assessments and other teaching materials.</w:t>
      </w:r>
    </w:p>
    <w:p w14:paraId="6A461F9A" w14:textId="1D5E527B" w:rsidR="00C0087A" w:rsidRPr="00001F30" w:rsidRDefault="00C24033" w:rsidP="00754D37">
      <w:pPr>
        <w:numPr>
          <w:ilvl w:val="0"/>
          <w:numId w:val="14"/>
        </w:numPr>
        <w:spacing w:after="0" w:line="240" w:lineRule="auto"/>
        <w:ind w:left="1080"/>
        <w:rPr>
          <w:rFonts w:ascii="Times New Roman" w:eastAsia="Times New Roman" w:hAnsi="Times New Roman" w:cs="Times New Roman"/>
          <w:color w:val="000000"/>
          <w:sz w:val="24"/>
          <w:szCs w:val="24"/>
          <w:u w:val="single"/>
        </w:rPr>
      </w:pPr>
      <w:r w:rsidRPr="00001F30">
        <w:rPr>
          <w:rFonts w:ascii="Times New Roman" w:eastAsia="Times New Roman" w:hAnsi="Times New Roman" w:cs="Times New Roman"/>
          <w:color w:val="000000"/>
          <w:sz w:val="24"/>
          <w:szCs w:val="24"/>
        </w:rPr>
        <w:t>c</w:t>
      </w:r>
      <w:r w:rsidR="00C0087A" w:rsidRPr="00001F30">
        <w:rPr>
          <w:rFonts w:ascii="Times New Roman" w:eastAsia="Times New Roman" w:hAnsi="Times New Roman" w:cs="Times New Roman"/>
          <w:color w:val="000000"/>
          <w:sz w:val="24"/>
          <w:szCs w:val="24"/>
        </w:rPr>
        <w:t xml:space="preserve">hallenging and academically sophisticated mentorship of graduate or topical studies students. </w:t>
      </w:r>
    </w:p>
    <w:p w14:paraId="0DF186F4" w14:textId="6FABB7A2" w:rsidR="00BD3EAA" w:rsidRPr="00001F30" w:rsidRDefault="00BD3EAA" w:rsidP="00C0087A">
      <w:pPr>
        <w:numPr>
          <w:ilvl w:val="0"/>
          <w:numId w:val="14"/>
        </w:numPr>
        <w:spacing w:after="0" w:line="240" w:lineRule="auto"/>
        <w:ind w:left="1080"/>
        <w:rPr>
          <w:rFonts w:ascii="Times New Roman" w:eastAsia="Times New Roman" w:hAnsi="Times New Roman" w:cs="Times New Roman"/>
          <w:color w:val="000000"/>
          <w:sz w:val="24"/>
          <w:szCs w:val="24"/>
          <w:u w:val="single"/>
        </w:rPr>
      </w:pPr>
      <w:r w:rsidRPr="00001F30">
        <w:rPr>
          <w:rFonts w:ascii="Times New Roman" w:eastAsia="Times New Roman" w:hAnsi="Times New Roman" w:cs="Times New Roman"/>
          <w:sz w:val="24"/>
          <w:szCs w:val="24"/>
        </w:rPr>
        <w:t>ISQ scores well above the university mean for effectiveness of instruction</w:t>
      </w:r>
      <w:r w:rsidR="00235486" w:rsidRPr="00001F30">
        <w:rPr>
          <w:rFonts w:ascii="Times New Roman" w:eastAsia="Times New Roman" w:hAnsi="Times New Roman" w:cs="Times New Roman"/>
          <w:color w:val="000000"/>
          <w:sz w:val="24"/>
          <w:szCs w:val="24"/>
        </w:rPr>
        <w:t>.</w:t>
      </w:r>
    </w:p>
    <w:p w14:paraId="1F827B14" w14:textId="737C6E52" w:rsidR="00CF54E5" w:rsidRPr="00001F30" w:rsidRDefault="00C24033" w:rsidP="00C0087A">
      <w:pPr>
        <w:numPr>
          <w:ilvl w:val="0"/>
          <w:numId w:val="14"/>
        </w:numPr>
        <w:spacing w:after="0" w:line="240" w:lineRule="auto"/>
        <w:ind w:left="1080"/>
        <w:rPr>
          <w:rFonts w:ascii="Times New Roman" w:eastAsia="Times New Roman" w:hAnsi="Times New Roman" w:cs="Times New Roman"/>
          <w:color w:val="000000"/>
          <w:sz w:val="24"/>
          <w:szCs w:val="24"/>
          <w:u w:val="single"/>
        </w:rPr>
      </w:pPr>
      <w:r w:rsidRPr="00001F30">
        <w:rPr>
          <w:rFonts w:ascii="Times New Roman" w:eastAsia="Times New Roman" w:hAnsi="Times New Roman" w:cs="Times New Roman"/>
          <w:color w:val="000000"/>
          <w:sz w:val="24"/>
          <w:szCs w:val="24"/>
        </w:rPr>
        <w:t>p</w:t>
      </w:r>
      <w:r w:rsidR="00CF54E5" w:rsidRPr="00001F30">
        <w:rPr>
          <w:rFonts w:ascii="Times New Roman" w:eastAsia="Times New Roman" w:hAnsi="Times New Roman" w:cs="Times New Roman"/>
          <w:color w:val="000000"/>
          <w:sz w:val="24"/>
          <w:szCs w:val="24"/>
        </w:rPr>
        <w:t xml:space="preserve">ublication of articles on teaching in the faculty member’s discipline, or delivering papers or holding leadership </w:t>
      </w:r>
      <w:r w:rsidR="005700FA" w:rsidRPr="00001F30">
        <w:rPr>
          <w:rFonts w:ascii="Times New Roman" w:eastAsia="Times New Roman" w:hAnsi="Times New Roman" w:cs="Times New Roman"/>
          <w:color w:val="000000"/>
          <w:sz w:val="24"/>
          <w:szCs w:val="24"/>
        </w:rPr>
        <w:t>p</w:t>
      </w:r>
      <w:r w:rsidR="00CF54E5" w:rsidRPr="00001F30">
        <w:rPr>
          <w:rFonts w:ascii="Times New Roman" w:eastAsia="Times New Roman" w:hAnsi="Times New Roman" w:cs="Times New Roman"/>
          <w:color w:val="000000"/>
          <w:sz w:val="24"/>
          <w:szCs w:val="24"/>
        </w:rPr>
        <w:t>ositions at conferences or other professional activities dedicated to teaching.</w:t>
      </w:r>
    </w:p>
    <w:p w14:paraId="6BB86F87" w14:textId="77777777" w:rsidR="00CF54E5" w:rsidRPr="00001F30" w:rsidRDefault="00CF54E5" w:rsidP="00CF54E5">
      <w:pPr>
        <w:spacing w:after="0" w:line="240" w:lineRule="auto"/>
        <w:ind w:left="1080"/>
        <w:rPr>
          <w:rFonts w:ascii="Times New Roman" w:eastAsia="Times New Roman" w:hAnsi="Times New Roman" w:cs="Times New Roman"/>
          <w:color w:val="000000"/>
          <w:sz w:val="24"/>
          <w:szCs w:val="24"/>
          <w:u w:val="single"/>
        </w:rPr>
      </w:pPr>
    </w:p>
    <w:p w14:paraId="1D9B6FE7" w14:textId="6F317F3B"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Teaching that </w:t>
      </w:r>
      <w:r w:rsidR="001868FE" w:rsidRPr="00001F30">
        <w:rPr>
          <w:rFonts w:ascii="Times New Roman" w:eastAsia="Times New Roman" w:hAnsi="Times New Roman" w:cs="Times New Roman"/>
          <w:i/>
          <w:color w:val="000000"/>
          <w:sz w:val="24"/>
          <w:szCs w:val="24"/>
        </w:rPr>
        <w:t>E</w:t>
      </w:r>
      <w:r w:rsidRPr="00001F30">
        <w:rPr>
          <w:rFonts w:ascii="Times New Roman" w:eastAsia="Times New Roman" w:hAnsi="Times New Roman" w:cs="Times New Roman"/>
          <w:i/>
          <w:color w:val="000000"/>
          <w:sz w:val="24"/>
          <w:szCs w:val="24"/>
        </w:rPr>
        <w:t xml:space="preserve">xceeds </w:t>
      </w:r>
      <w:r w:rsidR="001868FE" w:rsidRPr="00001F30">
        <w:rPr>
          <w:rFonts w:ascii="Times New Roman" w:eastAsia="Times New Roman" w:hAnsi="Times New Roman" w:cs="Times New Roman"/>
          <w:i/>
          <w:color w:val="000000"/>
          <w:sz w:val="24"/>
          <w:szCs w:val="24"/>
        </w:rPr>
        <w:t>E</w:t>
      </w:r>
      <w:r w:rsidRPr="00001F30">
        <w:rPr>
          <w:rFonts w:ascii="Times New Roman" w:eastAsia="Times New Roman" w:hAnsi="Times New Roman" w:cs="Times New Roman"/>
          <w:i/>
          <w:color w:val="000000"/>
          <w:sz w:val="24"/>
          <w:szCs w:val="24"/>
        </w:rPr>
        <w:t xml:space="preserve">xpectations </w:t>
      </w:r>
      <w:r w:rsidRPr="00001F30">
        <w:rPr>
          <w:rFonts w:ascii="Times New Roman" w:eastAsia="Times New Roman" w:hAnsi="Times New Roman" w:cs="Times New Roman"/>
          <w:color w:val="000000"/>
          <w:sz w:val="24"/>
          <w:szCs w:val="24"/>
        </w:rPr>
        <w:t xml:space="preserve">may be demonstrated by: </w:t>
      </w:r>
    </w:p>
    <w:p w14:paraId="40A2C05C" w14:textId="2EFF77DE" w:rsidR="00235486" w:rsidRPr="00001F30" w:rsidRDefault="00C24033" w:rsidP="00CF54E5">
      <w:pPr>
        <w:numPr>
          <w:ilvl w:val="0"/>
          <w:numId w:val="15"/>
        </w:numPr>
        <w:spacing w:after="0" w:line="240" w:lineRule="auto"/>
        <w:ind w:left="1080"/>
        <w:rPr>
          <w:rFonts w:ascii="Times New Roman" w:eastAsia="Times New Roman" w:hAnsi="Times New Roman" w:cs="Times New Roman"/>
          <w:color w:val="000000"/>
          <w:sz w:val="24"/>
          <w:szCs w:val="24"/>
          <w:u w:val="single"/>
        </w:rPr>
      </w:pPr>
      <w:proofErr w:type="gramStart"/>
      <w:r w:rsidRPr="00001F30">
        <w:rPr>
          <w:rFonts w:ascii="Times New Roman" w:eastAsia="Times New Roman" w:hAnsi="Times New Roman" w:cs="Times New Roman"/>
          <w:color w:val="000000"/>
          <w:sz w:val="24"/>
          <w:szCs w:val="24"/>
        </w:rPr>
        <w:t>t</w:t>
      </w:r>
      <w:r w:rsidR="00235486" w:rsidRPr="00001F30">
        <w:rPr>
          <w:rFonts w:ascii="Times New Roman" w:eastAsia="Times New Roman" w:hAnsi="Times New Roman" w:cs="Times New Roman"/>
          <w:color w:val="000000"/>
          <w:sz w:val="24"/>
          <w:szCs w:val="24"/>
        </w:rPr>
        <w:t>he</w:t>
      </w:r>
      <w:proofErr w:type="gramEnd"/>
      <w:r w:rsidR="00235486" w:rsidRPr="00001F30">
        <w:rPr>
          <w:rFonts w:ascii="Times New Roman" w:eastAsia="Times New Roman" w:hAnsi="Times New Roman" w:cs="Times New Roman"/>
          <w:color w:val="000000"/>
          <w:sz w:val="24"/>
          <w:szCs w:val="24"/>
        </w:rPr>
        <w:t xml:space="preserve"> teaching of new courses that employ mostly effective teaching strategies</w:t>
      </w:r>
      <w:r w:rsidR="00F82902" w:rsidRPr="00001F30">
        <w:rPr>
          <w:rFonts w:ascii="Times New Roman" w:eastAsia="Times New Roman" w:hAnsi="Times New Roman" w:cs="Times New Roman"/>
          <w:color w:val="000000"/>
          <w:sz w:val="24"/>
          <w:szCs w:val="24"/>
        </w:rPr>
        <w:t>.</w:t>
      </w:r>
      <w:r w:rsidR="00235486" w:rsidRPr="00001F30">
        <w:rPr>
          <w:rFonts w:ascii="Times New Roman" w:eastAsia="Times New Roman" w:hAnsi="Times New Roman" w:cs="Times New Roman"/>
          <w:color w:val="000000"/>
          <w:sz w:val="24"/>
          <w:szCs w:val="24"/>
        </w:rPr>
        <w:t xml:space="preserve"> </w:t>
      </w:r>
    </w:p>
    <w:p w14:paraId="48172CA4" w14:textId="27F36A3B" w:rsidR="00CF54E5" w:rsidRPr="00001F30" w:rsidRDefault="00C24033" w:rsidP="00CF54E5">
      <w:pPr>
        <w:numPr>
          <w:ilvl w:val="0"/>
          <w:numId w:val="15"/>
        </w:numPr>
        <w:spacing w:after="0" w:line="240" w:lineRule="auto"/>
        <w:ind w:left="1080"/>
        <w:rPr>
          <w:rFonts w:ascii="Times New Roman" w:eastAsia="Times New Roman" w:hAnsi="Times New Roman" w:cs="Times New Roman"/>
          <w:color w:val="000000"/>
          <w:sz w:val="24"/>
          <w:szCs w:val="24"/>
          <w:u w:val="single"/>
        </w:rPr>
      </w:pPr>
      <w:proofErr w:type="gramStart"/>
      <w:r w:rsidRPr="00001F30">
        <w:rPr>
          <w:rFonts w:ascii="Times New Roman" w:eastAsia="Times New Roman" w:hAnsi="Times New Roman" w:cs="Times New Roman"/>
          <w:color w:val="000000"/>
          <w:sz w:val="24"/>
          <w:szCs w:val="24"/>
        </w:rPr>
        <w:t>h</w:t>
      </w:r>
      <w:r w:rsidR="00CF54E5" w:rsidRPr="00001F30">
        <w:rPr>
          <w:rFonts w:ascii="Times New Roman" w:eastAsia="Times New Roman" w:hAnsi="Times New Roman" w:cs="Times New Roman"/>
          <w:color w:val="000000"/>
          <w:sz w:val="24"/>
          <w:szCs w:val="24"/>
        </w:rPr>
        <w:t>igh</w:t>
      </w:r>
      <w:proofErr w:type="gramEnd"/>
      <w:r w:rsidR="00CF54E5" w:rsidRPr="00001F30">
        <w:rPr>
          <w:rFonts w:ascii="Times New Roman" w:eastAsia="Times New Roman" w:hAnsi="Times New Roman" w:cs="Times New Roman"/>
          <w:color w:val="000000"/>
          <w:sz w:val="24"/>
          <w:szCs w:val="24"/>
        </w:rPr>
        <w:t xml:space="preserve"> quality classroom instruction, as demonstrated by peer review, internal or external awards or recognition, and written evaluations submitted by students.</w:t>
      </w:r>
    </w:p>
    <w:p w14:paraId="3C1870D6" w14:textId="403F2CAE" w:rsidR="00CF54E5" w:rsidRPr="00001F30" w:rsidRDefault="00C24033" w:rsidP="00CF54E5">
      <w:pPr>
        <w:numPr>
          <w:ilvl w:val="0"/>
          <w:numId w:val="15"/>
        </w:numPr>
        <w:spacing w:after="0" w:line="240" w:lineRule="auto"/>
        <w:ind w:left="1080"/>
        <w:rPr>
          <w:rFonts w:ascii="Times New Roman" w:eastAsia="Times New Roman" w:hAnsi="Times New Roman" w:cs="Times New Roman"/>
          <w:color w:val="000000"/>
          <w:sz w:val="24"/>
          <w:szCs w:val="24"/>
          <w:u w:val="single"/>
        </w:rPr>
      </w:pPr>
      <w:proofErr w:type="gramStart"/>
      <w:r w:rsidRPr="00001F30">
        <w:rPr>
          <w:rFonts w:ascii="Times New Roman" w:eastAsia="Times New Roman" w:hAnsi="Times New Roman" w:cs="Times New Roman"/>
          <w:color w:val="000000"/>
          <w:sz w:val="24"/>
          <w:szCs w:val="24"/>
        </w:rPr>
        <w:t>d</w:t>
      </w:r>
      <w:r w:rsidR="00CF54E5" w:rsidRPr="00001F30">
        <w:rPr>
          <w:rFonts w:ascii="Times New Roman" w:eastAsia="Times New Roman" w:hAnsi="Times New Roman" w:cs="Times New Roman"/>
          <w:color w:val="000000"/>
          <w:sz w:val="24"/>
          <w:szCs w:val="24"/>
        </w:rPr>
        <w:t>irection</w:t>
      </w:r>
      <w:proofErr w:type="gramEnd"/>
      <w:r w:rsidR="00CF54E5" w:rsidRPr="00001F30">
        <w:rPr>
          <w:rFonts w:ascii="Times New Roman" w:eastAsia="Times New Roman" w:hAnsi="Times New Roman" w:cs="Times New Roman"/>
          <w:color w:val="000000"/>
          <w:sz w:val="24"/>
          <w:szCs w:val="24"/>
        </w:rPr>
        <w:t xml:space="preserve"> of students in DIS, DIR, and/or research projects. </w:t>
      </w:r>
    </w:p>
    <w:p w14:paraId="0569A5D4" w14:textId="77777777" w:rsidR="0056223A" w:rsidRPr="00001F30" w:rsidRDefault="00C24033" w:rsidP="00CA1160">
      <w:pPr>
        <w:numPr>
          <w:ilvl w:val="0"/>
          <w:numId w:val="15"/>
        </w:numPr>
        <w:spacing w:after="0" w:line="240" w:lineRule="auto"/>
        <w:ind w:left="1080"/>
        <w:rPr>
          <w:rFonts w:ascii="Times New Roman" w:eastAsia="Times New Roman" w:hAnsi="Times New Roman" w:cs="Times New Roman"/>
          <w:color w:val="000000"/>
          <w:sz w:val="24"/>
          <w:szCs w:val="24"/>
          <w:u w:val="single"/>
        </w:rPr>
      </w:pPr>
      <w:proofErr w:type="gramStart"/>
      <w:r w:rsidRPr="00001F30">
        <w:rPr>
          <w:rFonts w:ascii="Times New Roman" w:eastAsia="Times New Roman" w:hAnsi="Times New Roman" w:cs="Times New Roman"/>
          <w:color w:val="000000"/>
          <w:sz w:val="24"/>
          <w:szCs w:val="24"/>
        </w:rPr>
        <w:t>t</w:t>
      </w:r>
      <w:r w:rsidR="00235486" w:rsidRPr="00001F30">
        <w:rPr>
          <w:rFonts w:ascii="Times New Roman" w:eastAsia="Times New Roman" w:hAnsi="Times New Roman" w:cs="Times New Roman"/>
          <w:color w:val="000000"/>
          <w:sz w:val="24"/>
          <w:szCs w:val="24"/>
        </w:rPr>
        <w:t>he</w:t>
      </w:r>
      <w:proofErr w:type="gramEnd"/>
      <w:r w:rsidR="00235486" w:rsidRPr="00001F30">
        <w:rPr>
          <w:rFonts w:ascii="Times New Roman" w:eastAsia="Times New Roman" w:hAnsi="Times New Roman" w:cs="Times New Roman"/>
          <w:color w:val="000000"/>
          <w:sz w:val="24"/>
          <w:szCs w:val="24"/>
        </w:rPr>
        <w:t xml:space="preserve"> development of new courses or the substantial revision of existing courses which prove to be </w:t>
      </w:r>
      <w:r w:rsidR="0056223A" w:rsidRPr="00001F30">
        <w:rPr>
          <w:rFonts w:ascii="Times New Roman" w:eastAsia="Times New Roman" w:hAnsi="Times New Roman" w:cs="Times New Roman"/>
          <w:color w:val="000000"/>
          <w:sz w:val="24"/>
          <w:szCs w:val="24"/>
        </w:rPr>
        <w:t>mostly effective.</w:t>
      </w:r>
    </w:p>
    <w:p w14:paraId="10AD92BE" w14:textId="410B5928" w:rsidR="00CF54E5" w:rsidRPr="00001F30" w:rsidRDefault="00C24033" w:rsidP="00CA1160">
      <w:pPr>
        <w:numPr>
          <w:ilvl w:val="0"/>
          <w:numId w:val="15"/>
        </w:numPr>
        <w:spacing w:after="0" w:line="240" w:lineRule="auto"/>
        <w:ind w:left="1080"/>
        <w:rPr>
          <w:rFonts w:ascii="Times New Roman" w:eastAsia="Times New Roman" w:hAnsi="Times New Roman" w:cs="Times New Roman"/>
          <w:color w:val="000000"/>
          <w:sz w:val="24"/>
          <w:szCs w:val="24"/>
          <w:u w:val="single"/>
        </w:rPr>
      </w:pPr>
      <w:proofErr w:type="gramStart"/>
      <w:r w:rsidRPr="00001F30">
        <w:rPr>
          <w:rFonts w:ascii="Times New Roman" w:eastAsia="Times New Roman" w:hAnsi="Times New Roman" w:cs="Times New Roman"/>
          <w:color w:val="000000"/>
          <w:sz w:val="24"/>
          <w:szCs w:val="24"/>
        </w:rPr>
        <w:t>d</w:t>
      </w:r>
      <w:r w:rsidR="00CF54E5" w:rsidRPr="00001F30">
        <w:rPr>
          <w:rFonts w:ascii="Times New Roman" w:eastAsia="Times New Roman" w:hAnsi="Times New Roman" w:cs="Times New Roman"/>
          <w:color w:val="000000"/>
          <w:sz w:val="24"/>
          <w:szCs w:val="24"/>
        </w:rPr>
        <w:t>edicated</w:t>
      </w:r>
      <w:proofErr w:type="gramEnd"/>
      <w:r w:rsidR="00CF54E5" w:rsidRPr="00001F30">
        <w:rPr>
          <w:rFonts w:ascii="Times New Roman" w:eastAsia="Times New Roman" w:hAnsi="Times New Roman" w:cs="Times New Roman"/>
          <w:color w:val="000000"/>
          <w:sz w:val="24"/>
          <w:szCs w:val="24"/>
        </w:rPr>
        <w:t xml:space="preserve"> mentorship of graduate or topical studies students.</w:t>
      </w:r>
    </w:p>
    <w:p w14:paraId="734A87E8" w14:textId="77777777" w:rsidR="00235486" w:rsidRPr="00001F30" w:rsidRDefault="00235486" w:rsidP="00CA1160">
      <w:pPr>
        <w:numPr>
          <w:ilvl w:val="0"/>
          <w:numId w:val="15"/>
        </w:numPr>
        <w:spacing w:after="0" w:line="240" w:lineRule="auto"/>
        <w:ind w:left="1080"/>
        <w:rPr>
          <w:rFonts w:ascii="Times New Roman" w:eastAsia="Times New Roman" w:hAnsi="Times New Roman" w:cs="Times New Roman"/>
          <w:color w:val="000000"/>
          <w:sz w:val="24"/>
          <w:szCs w:val="24"/>
          <w:u w:val="single"/>
        </w:rPr>
      </w:pPr>
      <w:r w:rsidRPr="00001F30">
        <w:rPr>
          <w:rFonts w:ascii="Times New Roman" w:eastAsia="Times New Roman" w:hAnsi="Times New Roman" w:cs="Times New Roman"/>
          <w:color w:val="000000"/>
          <w:sz w:val="24"/>
          <w:szCs w:val="24"/>
        </w:rPr>
        <w:t>ISQ scores above the university mean for effectiveness of instruction.</w:t>
      </w:r>
    </w:p>
    <w:p w14:paraId="6DE3440F" w14:textId="5FEE5A1F" w:rsidR="00CF54E5" w:rsidRPr="00001F30" w:rsidRDefault="00C24033" w:rsidP="00CA1160">
      <w:pPr>
        <w:numPr>
          <w:ilvl w:val="0"/>
          <w:numId w:val="15"/>
        </w:numPr>
        <w:spacing w:after="0" w:line="240" w:lineRule="auto"/>
        <w:ind w:left="1080"/>
        <w:rPr>
          <w:rFonts w:ascii="Times New Roman" w:eastAsia="Times New Roman" w:hAnsi="Times New Roman" w:cs="Times New Roman"/>
          <w:color w:val="000000"/>
          <w:sz w:val="24"/>
          <w:szCs w:val="24"/>
          <w:u w:val="single"/>
        </w:rPr>
      </w:pPr>
      <w:proofErr w:type="gramStart"/>
      <w:r w:rsidRPr="00001F30">
        <w:rPr>
          <w:rFonts w:ascii="Times New Roman" w:eastAsia="Times New Roman" w:hAnsi="Times New Roman" w:cs="Times New Roman"/>
          <w:color w:val="000000"/>
          <w:sz w:val="24"/>
          <w:szCs w:val="24"/>
        </w:rPr>
        <w:t>a</w:t>
      </w:r>
      <w:r w:rsidR="00CF54E5" w:rsidRPr="00001F30">
        <w:rPr>
          <w:rFonts w:ascii="Times New Roman" w:eastAsia="Times New Roman" w:hAnsi="Times New Roman" w:cs="Times New Roman"/>
          <w:color w:val="000000"/>
          <w:sz w:val="24"/>
          <w:szCs w:val="24"/>
        </w:rPr>
        <w:t>ttendance</w:t>
      </w:r>
      <w:proofErr w:type="gramEnd"/>
      <w:r w:rsidR="00CF54E5" w:rsidRPr="00001F30">
        <w:rPr>
          <w:rFonts w:ascii="Times New Roman" w:eastAsia="Times New Roman" w:hAnsi="Times New Roman" w:cs="Times New Roman"/>
          <w:color w:val="000000"/>
          <w:sz w:val="24"/>
          <w:szCs w:val="24"/>
        </w:rPr>
        <w:t xml:space="preserve"> at conferences or other professional activities dedicated to teaching. </w:t>
      </w:r>
    </w:p>
    <w:p w14:paraId="42B6E6C4" w14:textId="77777777" w:rsidR="00CF54E5" w:rsidRPr="00001F30" w:rsidRDefault="00CF54E5" w:rsidP="00CF54E5">
      <w:pPr>
        <w:spacing w:after="0" w:line="240" w:lineRule="auto"/>
        <w:ind w:left="1080"/>
        <w:rPr>
          <w:rFonts w:ascii="Times New Roman" w:eastAsia="Times New Roman" w:hAnsi="Times New Roman" w:cs="Times New Roman"/>
          <w:color w:val="000000"/>
          <w:sz w:val="24"/>
          <w:szCs w:val="24"/>
        </w:rPr>
      </w:pPr>
    </w:p>
    <w:p w14:paraId="7DBFB5A8" w14:textId="497B9283"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Teaching that </w:t>
      </w:r>
      <w:r w:rsidR="001868FE" w:rsidRPr="00001F30">
        <w:rPr>
          <w:rFonts w:ascii="Times New Roman" w:eastAsia="Times New Roman" w:hAnsi="Times New Roman" w:cs="Times New Roman"/>
          <w:i/>
          <w:color w:val="000000"/>
          <w:sz w:val="24"/>
          <w:szCs w:val="24"/>
        </w:rPr>
        <w:t>M</w:t>
      </w:r>
      <w:r w:rsidRPr="00001F30">
        <w:rPr>
          <w:rFonts w:ascii="Times New Roman" w:eastAsia="Times New Roman" w:hAnsi="Times New Roman" w:cs="Times New Roman"/>
          <w:i/>
          <w:color w:val="000000"/>
          <w:sz w:val="24"/>
          <w:szCs w:val="24"/>
        </w:rPr>
        <w:t xml:space="preserve">eets </w:t>
      </w:r>
      <w:r w:rsidR="001868FE" w:rsidRPr="00001F30">
        <w:rPr>
          <w:rFonts w:ascii="Times New Roman" w:eastAsia="Times New Roman" w:hAnsi="Times New Roman" w:cs="Times New Roman"/>
          <w:i/>
          <w:color w:val="000000"/>
          <w:sz w:val="24"/>
          <w:szCs w:val="24"/>
        </w:rPr>
        <w:t>E</w:t>
      </w:r>
      <w:r w:rsidRPr="00001F30">
        <w:rPr>
          <w:rFonts w:ascii="Times New Roman" w:eastAsia="Times New Roman" w:hAnsi="Times New Roman" w:cs="Times New Roman"/>
          <w:i/>
          <w:color w:val="000000"/>
          <w:sz w:val="24"/>
          <w:szCs w:val="24"/>
        </w:rPr>
        <w:t>xpectations</w:t>
      </w:r>
      <w:r w:rsidRPr="00001F30">
        <w:rPr>
          <w:rFonts w:ascii="Times New Roman" w:eastAsia="Times New Roman" w:hAnsi="Times New Roman" w:cs="Times New Roman"/>
          <w:color w:val="000000"/>
          <w:sz w:val="24"/>
          <w:szCs w:val="24"/>
        </w:rPr>
        <w:t xml:space="preserve"> may be demonstrated by: </w:t>
      </w:r>
    </w:p>
    <w:p w14:paraId="0C1B5D7F" w14:textId="56044C60" w:rsidR="00235486" w:rsidRPr="00001F30" w:rsidRDefault="00C24033" w:rsidP="00CA1160">
      <w:pPr>
        <w:numPr>
          <w:ilvl w:val="0"/>
          <w:numId w:val="22"/>
        </w:numPr>
        <w:spacing w:after="0" w:line="240" w:lineRule="auto"/>
        <w:rPr>
          <w:rFonts w:ascii="Times New Roman" w:eastAsia="Times New Roman" w:hAnsi="Times New Roman" w:cs="Times New Roman"/>
          <w:color w:val="000000"/>
          <w:sz w:val="24"/>
          <w:szCs w:val="24"/>
          <w:u w:val="single"/>
        </w:rPr>
      </w:pPr>
      <w:proofErr w:type="gramStart"/>
      <w:r w:rsidRPr="00001F30">
        <w:rPr>
          <w:rFonts w:ascii="Times New Roman" w:eastAsia="Times New Roman" w:hAnsi="Times New Roman" w:cs="Times New Roman"/>
          <w:color w:val="000000"/>
          <w:sz w:val="24"/>
          <w:szCs w:val="24"/>
        </w:rPr>
        <w:t>t</w:t>
      </w:r>
      <w:r w:rsidR="00235486" w:rsidRPr="00001F30">
        <w:rPr>
          <w:rFonts w:ascii="Times New Roman" w:eastAsia="Times New Roman" w:hAnsi="Times New Roman" w:cs="Times New Roman"/>
          <w:color w:val="000000"/>
          <w:sz w:val="24"/>
          <w:szCs w:val="24"/>
        </w:rPr>
        <w:t>he</w:t>
      </w:r>
      <w:proofErr w:type="gramEnd"/>
      <w:r w:rsidR="00235486" w:rsidRPr="00001F30">
        <w:rPr>
          <w:rFonts w:ascii="Times New Roman" w:eastAsia="Times New Roman" w:hAnsi="Times New Roman" w:cs="Times New Roman"/>
          <w:color w:val="000000"/>
          <w:sz w:val="24"/>
          <w:szCs w:val="24"/>
        </w:rPr>
        <w:t xml:space="preserve"> teaching of courses that employ some effective teaching strategies.</w:t>
      </w:r>
    </w:p>
    <w:p w14:paraId="335AC784" w14:textId="7DF2D50A" w:rsidR="00CF54E5" w:rsidRPr="00001F30" w:rsidRDefault="00C24033" w:rsidP="00CA1160">
      <w:pPr>
        <w:numPr>
          <w:ilvl w:val="0"/>
          <w:numId w:val="22"/>
        </w:numPr>
        <w:spacing w:after="0" w:line="240" w:lineRule="auto"/>
        <w:rPr>
          <w:rFonts w:ascii="Times New Roman" w:eastAsia="Times New Roman" w:hAnsi="Times New Roman" w:cs="Times New Roman"/>
          <w:color w:val="000000"/>
          <w:sz w:val="24"/>
          <w:szCs w:val="24"/>
          <w:u w:val="single"/>
        </w:rPr>
      </w:pPr>
      <w:proofErr w:type="gramStart"/>
      <w:r w:rsidRPr="00001F30">
        <w:rPr>
          <w:rFonts w:ascii="Times New Roman" w:eastAsia="Times New Roman" w:hAnsi="Times New Roman" w:cs="Times New Roman"/>
          <w:color w:val="000000"/>
          <w:sz w:val="24"/>
          <w:szCs w:val="24"/>
        </w:rPr>
        <w:t>a</w:t>
      </w:r>
      <w:r w:rsidR="00CF54E5" w:rsidRPr="00001F30">
        <w:rPr>
          <w:rFonts w:ascii="Times New Roman" w:eastAsia="Times New Roman" w:hAnsi="Times New Roman" w:cs="Times New Roman"/>
          <w:color w:val="000000"/>
          <w:sz w:val="24"/>
          <w:szCs w:val="24"/>
        </w:rPr>
        <w:t>cceptable</w:t>
      </w:r>
      <w:proofErr w:type="gramEnd"/>
      <w:r w:rsidR="00CF54E5" w:rsidRPr="00001F30">
        <w:rPr>
          <w:rFonts w:ascii="Times New Roman" w:eastAsia="Times New Roman" w:hAnsi="Times New Roman" w:cs="Times New Roman"/>
          <w:color w:val="000000"/>
          <w:sz w:val="24"/>
          <w:szCs w:val="24"/>
        </w:rPr>
        <w:t xml:space="preserve"> classroom instruction, as demonstrated by peer review, written evaluations submitted by students</w:t>
      </w:r>
      <w:r w:rsidR="004D4F29" w:rsidRPr="00001F30">
        <w:rPr>
          <w:rFonts w:ascii="Times New Roman" w:eastAsia="Times New Roman" w:hAnsi="Times New Roman" w:cs="Times New Roman"/>
          <w:color w:val="000000"/>
          <w:sz w:val="24"/>
          <w:szCs w:val="24"/>
        </w:rPr>
        <w:t>, or other evidence of acceptable instruction</w:t>
      </w:r>
      <w:r w:rsidR="00CF54E5" w:rsidRPr="00001F30">
        <w:rPr>
          <w:rFonts w:ascii="Times New Roman" w:eastAsia="Times New Roman" w:hAnsi="Times New Roman" w:cs="Times New Roman"/>
          <w:color w:val="000000"/>
          <w:sz w:val="24"/>
          <w:szCs w:val="24"/>
        </w:rPr>
        <w:t>.</w:t>
      </w:r>
    </w:p>
    <w:p w14:paraId="1965905B" w14:textId="685FBBA9" w:rsidR="00BD3EAA" w:rsidRPr="00001F30" w:rsidRDefault="00BD3EAA" w:rsidP="00CA1160">
      <w:pPr>
        <w:numPr>
          <w:ilvl w:val="0"/>
          <w:numId w:val="22"/>
        </w:numPr>
        <w:spacing w:after="0" w:line="240" w:lineRule="auto"/>
        <w:rPr>
          <w:rFonts w:ascii="Times New Roman" w:eastAsia="Times New Roman" w:hAnsi="Times New Roman" w:cs="Times New Roman"/>
          <w:color w:val="000000"/>
          <w:sz w:val="24"/>
          <w:szCs w:val="24"/>
          <w:u w:val="single"/>
        </w:rPr>
      </w:pPr>
      <w:r w:rsidRPr="00001F30">
        <w:rPr>
          <w:rFonts w:ascii="Times New Roman" w:eastAsia="Times New Roman" w:hAnsi="Times New Roman" w:cs="Times New Roman"/>
          <w:color w:val="000000"/>
          <w:sz w:val="24"/>
          <w:szCs w:val="24"/>
        </w:rPr>
        <w:t>ISQ scores generally at the university mean for effectiveness of instruction</w:t>
      </w:r>
    </w:p>
    <w:p w14:paraId="3CA4E201" w14:textId="67E3DC7D" w:rsidR="001868FE" w:rsidRPr="00001F30" w:rsidRDefault="00C24033" w:rsidP="00CA1160">
      <w:pPr>
        <w:numPr>
          <w:ilvl w:val="0"/>
          <w:numId w:val="22"/>
        </w:numPr>
        <w:spacing w:after="0" w:line="240" w:lineRule="auto"/>
        <w:rPr>
          <w:rFonts w:ascii="Times New Roman" w:eastAsia="Times New Roman" w:hAnsi="Times New Roman" w:cs="Times New Roman"/>
          <w:color w:val="000000"/>
          <w:sz w:val="24"/>
          <w:szCs w:val="24"/>
          <w:u w:val="single"/>
        </w:rPr>
      </w:pPr>
      <w:proofErr w:type="gramStart"/>
      <w:r w:rsidRPr="00001F30">
        <w:rPr>
          <w:rFonts w:ascii="Times New Roman" w:eastAsia="Times New Roman" w:hAnsi="Times New Roman" w:cs="Times New Roman"/>
          <w:color w:val="000000"/>
          <w:sz w:val="24"/>
          <w:szCs w:val="24"/>
        </w:rPr>
        <w:t>t</w:t>
      </w:r>
      <w:r w:rsidR="00235486" w:rsidRPr="00001F30">
        <w:rPr>
          <w:rFonts w:ascii="Times New Roman" w:eastAsia="Times New Roman" w:hAnsi="Times New Roman" w:cs="Times New Roman"/>
          <w:color w:val="000000"/>
          <w:sz w:val="24"/>
          <w:szCs w:val="24"/>
        </w:rPr>
        <w:t>he</w:t>
      </w:r>
      <w:proofErr w:type="gramEnd"/>
      <w:r w:rsidR="00235486" w:rsidRPr="00001F30">
        <w:rPr>
          <w:rFonts w:ascii="Times New Roman" w:eastAsia="Times New Roman" w:hAnsi="Times New Roman" w:cs="Times New Roman"/>
          <w:color w:val="000000"/>
          <w:sz w:val="24"/>
          <w:szCs w:val="24"/>
        </w:rPr>
        <w:t xml:space="preserve"> posting and maintenance of at least the minimum office hours (5 hours per week)</w:t>
      </w:r>
      <w:r w:rsidR="00CA1160" w:rsidRPr="00001F30">
        <w:rPr>
          <w:rFonts w:ascii="Times New Roman" w:eastAsia="Times New Roman" w:hAnsi="Times New Roman" w:cs="Times New Roman"/>
          <w:color w:val="000000"/>
          <w:sz w:val="24"/>
          <w:szCs w:val="24"/>
        </w:rPr>
        <w:t>.</w:t>
      </w:r>
      <w:r w:rsidR="00235486" w:rsidRPr="00001F30">
        <w:rPr>
          <w:rFonts w:ascii="Times New Roman" w:eastAsia="Times New Roman" w:hAnsi="Times New Roman" w:cs="Times New Roman"/>
          <w:color w:val="000000"/>
          <w:sz w:val="24"/>
          <w:szCs w:val="24"/>
        </w:rPr>
        <w:t xml:space="preserve"> </w:t>
      </w:r>
    </w:p>
    <w:p w14:paraId="32C8565E" w14:textId="77777777" w:rsidR="00CF54E5" w:rsidRPr="00001F30" w:rsidRDefault="00CF54E5" w:rsidP="00CF54E5">
      <w:pPr>
        <w:spacing w:after="0" w:line="240" w:lineRule="auto"/>
        <w:ind w:left="1080"/>
        <w:rPr>
          <w:rFonts w:ascii="Times New Roman" w:eastAsia="Times New Roman" w:hAnsi="Times New Roman" w:cs="Times New Roman"/>
          <w:color w:val="000000"/>
          <w:sz w:val="24"/>
          <w:szCs w:val="24"/>
        </w:rPr>
      </w:pPr>
    </w:p>
    <w:p w14:paraId="4AA6284B" w14:textId="64863337" w:rsidR="00CF54E5" w:rsidRPr="00001F30" w:rsidRDefault="00CF54E5" w:rsidP="00CF54E5">
      <w:pPr>
        <w:spacing w:after="0" w:line="240" w:lineRule="auto"/>
        <w:ind w:left="360"/>
        <w:rPr>
          <w:rFonts w:ascii="Times New Roman" w:eastAsia="Times New Roman" w:hAnsi="Times New Roman" w:cs="Times New Roman"/>
          <w:sz w:val="24"/>
          <w:szCs w:val="24"/>
        </w:rPr>
      </w:pPr>
      <w:r w:rsidRPr="00001F30">
        <w:rPr>
          <w:rFonts w:ascii="Times New Roman" w:eastAsia="Times New Roman" w:hAnsi="Times New Roman" w:cs="Times New Roman"/>
          <w:sz w:val="24"/>
          <w:szCs w:val="24"/>
        </w:rPr>
        <w:t xml:space="preserve">Teaching that is </w:t>
      </w:r>
      <w:r w:rsidR="001868FE" w:rsidRPr="00001F30">
        <w:rPr>
          <w:rFonts w:ascii="Times New Roman" w:eastAsia="Times New Roman" w:hAnsi="Times New Roman" w:cs="Times New Roman"/>
          <w:i/>
          <w:sz w:val="24"/>
          <w:szCs w:val="24"/>
        </w:rPr>
        <w:t>B</w:t>
      </w:r>
      <w:r w:rsidRPr="00001F30">
        <w:rPr>
          <w:rFonts w:ascii="Times New Roman" w:eastAsia="Times New Roman" w:hAnsi="Times New Roman" w:cs="Times New Roman"/>
          <w:i/>
          <w:sz w:val="24"/>
          <w:szCs w:val="24"/>
        </w:rPr>
        <w:t xml:space="preserve">elow </w:t>
      </w:r>
      <w:r w:rsidR="001868FE" w:rsidRPr="00001F30">
        <w:rPr>
          <w:rFonts w:ascii="Times New Roman" w:eastAsia="Times New Roman" w:hAnsi="Times New Roman" w:cs="Times New Roman"/>
          <w:i/>
          <w:sz w:val="24"/>
          <w:szCs w:val="24"/>
        </w:rPr>
        <w:t>E</w:t>
      </w:r>
      <w:r w:rsidRPr="00001F30">
        <w:rPr>
          <w:rFonts w:ascii="Times New Roman" w:eastAsia="Times New Roman" w:hAnsi="Times New Roman" w:cs="Times New Roman"/>
          <w:i/>
          <w:sz w:val="24"/>
          <w:szCs w:val="24"/>
        </w:rPr>
        <w:t>xpectations</w:t>
      </w:r>
      <w:r w:rsidRPr="00001F30">
        <w:rPr>
          <w:rFonts w:ascii="Times New Roman" w:eastAsia="Times New Roman" w:hAnsi="Times New Roman" w:cs="Times New Roman"/>
          <w:sz w:val="24"/>
          <w:szCs w:val="24"/>
        </w:rPr>
        <w:t xml:space="preserve"> may be demonstrated by:</w:t>
      </w:r>
    </w:p>
    <w:p w14:paraId="35E86623" w14:textId="2B8E8AFE" w:rsidR="00A81E9E" w:rsidRPr="00001F30" w:rsidRDefault="00C24033" w:rsidP="00CA1160">
      <w:pPr>
        <w:numPr>
          <w:ilvl w:val="0"/>
          <w:numId w:val="23"/>
        </w:numPr>
        <w:spacing w:after="0" w:line="240" w:lineRule="auto"/>
        <w:rPr>
          <w:rFonts w:ascii="Times New Roman" w:eastAsia="Times New Roman" w:hAnsi="Times New Roman" w:cs="Times New Roman"/>
          <w:sz w:val="24"/>
          <w:szCs w:val="24"/>
        </w:rPr>
      </w:pPr>
      <w:proofErr w:type="gramStart"/>
      <w:r w:rsidRPr="00001F30">
        <w:rPr>
          <w:rFonts w:ascii="Times New Roman" w:eastAsia="Times New Roman" w:hAnsi="Times New Roman" w:cs="Times New Roman"/>
          <w:sz w:val="24"/>
          <w:szCs w:val="24"/>
        </w:rPr>
        <w:t>i</w:t>
      </w:r>
      <w:r w:rsidR="00A81E9E" w:rsidRPr="00001F30">
        <w:rPr>
          <w:rFonts w:ascii="Times New Roman" w:eastAsia="Times New Roman" w:hAnsi="Times New Roman" w:cs="Times New Roman"/>
          <w:sz w:val="24"/>
          <w:szCs w:val="24"/>
        </w:rPr>
        <w:t>nsufficient</w:t>
      </w:r>
      <w:proofErr w:type="gramEnd"/>
      <w:r w:rsidR="00A81E9E" w:rsidRPr="00001F30">
        <w:rPr>
          <w:rFonts w:ascii="Times New Roman" w:eastAsia="Times New Roman" w:hAnsi="Times New Roman" w:cs="Times New Roman"/>
          <w:sz w:val="24"/>
          <w:szCs w:val="24"/>
        </w:rPr>
        <w:t xml:space="preserve"> evidence of effective classroom instruction, as demonstrated by peer review, written evaluations submitted by students</w:t>
      </w:r>
      <w:r w:rsidR="00CA1160" w:rsidRPr="00001F30">
        <w:rPr>
          <w:rFonts w:ascii="Times New Roman" w:eastAsia="Times New Roman" w:hAnsi="Times New Roman" w:cs="Times New Roman"/>
          <w:sz w:val="24"/>
          <w:szCs w:val="24"/>
        </w:rPr>
        <w:t>, and other evidence</w:t>
      </w:r>
      <w:r w:rsidR="00A81E9E" w:rsidRPr="00001F30">
        <w:rPr>
          <w:rFonts w:ascii="Times New Roman" w:eastAsia="Times New Roman" w:hAnsi="Times New Roman" w:cs="Times New Roman"/>
          <w:sz w:val="24"/>
          <w:szCs w:val="24"/>
        </w:rPr>
        <w:t>.</w:t>
      </w:r>
    </w:p>
    <w:p w14:paraId="63649E69" w14:textId="1676F51D" w:rsidR="00CF54E5" w:rsidRPr="00001F30" w:rsidRDefault="00C24033" w:rsidP="00CA1160">
      <w:pPr>
        <w:numPr>
          <w:ilvl w:val="0"/>
          <w:numId w:val="23"/>
        </w:numPr>
        <w:spacing w:after="0" w:line="240" w:lineRule="auto"/>
        <w:rPr>
          <w:rFonts w:ascii="Times New Roman" w:eastAsia="Times New Roman" w:hAnsi="Times New Roman" w:cs="Times New Roman"/>
          <w:sz w:val="24"/>
          <w:szCs w:val="24"/>
        </w:rPr>
      </w:pPr>
      <w:proofErr w:type="gramStart"/>
      <w:r w:rsidRPr="00001F30">
        <w:rPr>
          <w:rFonts w:ascii="Times New Roman" w:eastAsia="Times New Roman" w:hAnsi="Times New Roman" w:cs="Times New Roman"/>
          <w:sz w:val="24"/>
          <w:szCs w:val="24"/>
        </w:rPr>
        <w:t>l</w:t>
      </w:r>
      <w:r w:rsidR="00CF54E5" w:rsidRPr="00001F30">
        <w:rPr>
          <w:rFonts w:ascii="Times New Roman" w:eastAsia="Times New Roman" w:hAnsi="Times New Roman" w:cs="Times New Roman"/>
          <w:sz w:val="24"/>
          <w:szCs w:val="24"/>
        </w:rPr>
        <w:t>ittle</w:t>
      </w:r>
      <w:proofErr w:type="gramEnd"/>
      <w:r w:rsidR="00CF54E5" w:rsidRPr="00001F30">
        <w:rPr>
          <w:rFonts w:ascii="Times New Roman" w:eastAsia="Times New Roman" w:hAnsi="Times New Roman" w:cs="Times New Roman"/>
          <w:sz w:val="24"/>
          <w:szCs w:val="24"/>
        </w:rPr>
        <w:t xml:space="preserve"> evidence of thoughtful design or revision of courses </w:t>
      </w:r>
      <w:r w:rsidR="00CA1160" w:rsidRPr="00001F30">
        <w:rPr>
          <w:rFonts w:ascii="Times New Roman" w:eastAsia="Times New Roman" w:hAnsi="Times New Roman" w:cs="Times New Roman"/>
          <w:sz w:val="24"/>
          <w:szCs w:val="24"/>
        </w:rPr>
        <w:t>in order to achieve effective teaching</w:t>
      </w:r>
      <w:r w:rsidR="00CF54E5" w:rsidRPr="00001F30">
        <w:rPr>
          <w:rFonts w:ascii="Times New Roman" w:eastAsia="Times New Roman" w:hAnsi="Times New Roman" w:cs="Times New Roman"/>
          <w:sz w:val="24"/>
          <w:szCs w:val="24"/>
        </w:rPr>
        <w:t>.</w:t>
      </w:r>
    </w:p>
    <w:p w14:paraId="261E01D4" w14:textId="1CF88BC7" w:rsidR="00CF54E5" w:rsidRPr="00001F30" w:rsidRDefault="00CF54E5" w:rsidP="00CA1160">
      <w:pPr>
        <w:numPr>
          <w:ilvl w:val="0"/>
          <w:numId w:val="23"/>
        </w:numPr>
        <w:spacing w:after="0" w:line="240" w:lineRule="auto"/>
        <w:rPr>
          <w:rFonts w:ascii="Times New Roman" w:eastAsia="Times New Roman" w:hAnsi="Times New Roman" w:cs="Times New Roman"/>
          <w:sz w:val="24"/>
          <w:szCs w:val="24"/>
        </w:rPr>
      </w:pPr>
      <w:r w:rsidRPr="00001F30">
        <w:rPr>
          <w:rFonts w:ascii="Times New Roman" w:eastAsia="Times New Roman" w:hAnsi="Times New Roman" w:cs="Times New Roman"/>
          <w:sz w:val="24"/>
          <w:szCs w:val="24"/>
        </w:rPr>
        <w:t>ISQ scores consistently below the university mean for effectiveness of instruction.</w:t>
      </w:r>
    </w:p>
    <w:p w14:paraId="15E7E20D" w14:textId="6CA60DE8" w:rsidR="00CA1160" w:rsidRPr="00001F30" w:rsidRDefault="00C24033" w:rsidP="00C66B52">
      <w:pPr>
        <w:pStyle w:val="ListParagraph"/>
        <w:numPr>
          <w:ilvl w:val="0"/>
          <w:numId w:val="23"/>
        </w:numPr>
        <w:spacing w:after="0" w:line="240" w:lineRule="auto"/>
        <w:rPr>
          <w:rFonts w:ascii="Times New Roman" w:eastAsia="Times New Roman" w:hAnsi="Times New Roman" w:cs="Times New Roman"/>
          <w:sz w:val="24"/>
          <w:szCs w:val="24"/>
        </w:rPr>
      </w:pPr>
      <w:proofErr w:type="gramStart"/>
      <w:r w:rsidRPr="00001F30">
        <w:rPr>
          <w:rFonts w:ascii="Times New Roman" w:eastAsia="Times New Roman" w:hAnsi="Times New Roman" w:cs="Times New Roman"/>
          <w:sz w:val="24"/>
          <w:szCs w:val="24"/>
        </w:rPr>
        <w:t>f</w:t>
      </w:r>
      <w:r w:rsidR="00CA1160" w:rsidRPr="00001F30">
        <w:rPr>
          <w:rFonts w:ascii="Times New Roman" w:eastAsia="Times New Roman" w:hAnsi="Times New Roman" w:cs="Times New Roman"/>
          <w:sz w:val="24"/>
          <w:szCs w:val="24"/>
        </w:rPr>
        <w:t>ailure</w:t>
      </w:r>
      <w:proofErr w:type="gramEnd"/>
      <w:r w:rsidR="00CA1160" w:rsidRPr="00001F30">
        <w:rPr>
          <w:rFonts w:ascii="Times New Roman" w:eastAsia="Times New Roman" w:hAnsi="Times New Roman" w:cs="Times New Roman"/>
          <w:sz w:val="24"/>
          <w:szCs w:val="24"/>
        </w:rPr>
        <w:t xml:space="preserve"> to maintain the minimum office hours (5 hours per week). </w:t>
      </w:r>
    </w:p>
    <w:p w14:paraId="38C22197" w14:textId="77777777" w:rsidR="00CA1160" w:rsidRPr="00001F30" w:rsidRDefault="00CA1160" w:rsidP="00CA1160">
      <w:pPr>
        <w:spacing w:after="0" w:line="240" w:lineRule="auto"/>
        <w:ind w:left="810"/>
        <w:rPr>
          <w:rFonts w:ascii="Times New Roman" w:eastAsia="Times New Roman" w:hAnsi="Times New Roman" w:cs="Times New Roman"/>
          <w:sz w:val="24"/>
          <w:szCs w:val="24"/>
        </w:rPr>
      </w:pPr>
    </w:p>
    <w:p w14:paraId="7B30F370" w14:textId="77777777" w:rsidR="00107ABC" w:rsidRPr="00001F30" w:rsidRDefault="00107ABC" w:rsidP="00CA1160">
      <w:pPr>
        <w:spacing w:after="0" w:line="240" w:lineRule="auto"/>
        <w:ind w:left="810"/>
        <w:rPr>
          <w:rFonts w:ascii="Times New Roman" w:eastAsia="Times New Roman" w:hAnsi="Times New Roman" w:cs="Times New Roman"/>
          <w:sz w:val="24"/>
          <w:szCs w:val="24"/>
        </w:rPr>
      </w:pPr>
    </w:p>
    <w:p w14:paraId="1FF80182" w14:textId="77777777" w:rsidR="00107ABC" w:rsidRPr="00001F30" w:rsidRDefault="00107ABC" w:rsidP="00CA1160">
      <w:pPr>
        <w:spacing w:after="0" w:line="240" w:lineRule="auto"/>
        <w:ind w:left="810"/>
        <w:rPr>
          <w:rFonts w:ascii="Times New Roman" w:eastAsia="Times New Roman" w:hAnsi="Times New Roman" w:cs="Times New Roman"/>
          <w:sz w:val="24"/>
          <w:szCs w:val="24"/>
        </w:rPr>
      </w:pPr>
    </w:p>
    <w:p w14:paraId="085E8869" w14:textId="77777777" w:rsidR="00107ABC" w:rsidRPr="00001F30" w:rsidRDefault="00107ABC" w:rsidP="00CA1160">
      <w:pPr>
        <w:spacing w:after="0" w:line="240" w:lineRule="auto"/>
        <w:ind w:left="810"/>
        <w:rPr>
          <w:rFonts w:ascii="Times New Roman" w:eastAsia="Times New Roman" w:hAnsi="Times New Roman" w:cs="Times New Roman"/>
          <w:sz w:val="24"/>
          <w:szCs w:val="24"/>
        </w:rPr>
      </w:pPr>
    </w:p>
    <w:p w14:paraId="2DA3CFC1" w14:textId="77777777" w:rsidR="00107ABC" w:rsidRPr="00001F30" w:rsidRDefault="00107ABC" w:rsidP="00CA1160">
      <w:pPr>
        <w:spacing w:after="0" w:line="240" w:lineRule="auto"/>
        <w:ind w:left="810"/>
        <w:rPr>
          <w:rFonts w:ascii="Times New Roman" w:eastAsia="Times New Roman" w:hAnsi="Times New Roman" w:cs="Times New Roman"/>
          <w:sz w:val="24"/>
          <w:szCs w:val="24"/>
        </w:rPr>
      </w:pPr>
    </w:p>
    <w:p w14:paraId="5848C3D5" w14:textId="4F242365" w:rsidR="00CF54E5" w:rsidRPr="00001F30" w:rsidRDefault="00CF54E5" w:rsidP="00CF54E5">
      <w:pPr>
        <w:spacing w:after="0" w:line="240" w:lineRule="auto"/>
        <w:ind w:left="360"/>
        <w:rPr>
          <w:rFonts w:ascii="Times New Roman" w:eastAsia="Times New Roman" w:hAnsi="Times New Roman" w:cs="Times New Roman"/>
          <w:sz w:val="24"/>
          <w:szCs w:val="24"/>
        </w:rPr>
      </w:pPr>
      <w:r w:rsidRPr="00001F30">
        <w:rPr>
          <w:rFonts w:ascii="Times New Roman" w:eastAsia="Times New Roman" w:hAnsi="Times New Roman" w:cs="Times New Roman"/>
          <w:sz w:val="24"/>
          <w:szCs w:val="24"/>
        </w:rPr>
        <w:lastRenderedPageBreak/>
        <w:t xml:space="preserve">Teaching that is </w:t>
      </w:r>
      <w:r w:rsidR="001868FE" w:rsidRPr="00001F30">
        <w:rPr>
          <w:rFonts w:ascii="Times New Roman" w:eastAsia="Times New Roman" w:hAnsi="Times New Roman" w:cs="Times New Roman"/>
          <w:i/>
          <w:sz w:val="24"/>
          <w:szCs w:val="24"/>
        </w:rPr>
        <w:t>U</w:t>
      </w:r>
      <w:r w:rsidRPr="00001F30">
        <w:rPr>
          <w:rFonts w:ascii="Times New Roman" w:eastAsia="Times New Roman" w:hAnsi="Times New Roman" w:cs="Times New Roman"/>
          <w:i/>
          <w:sz w:val="24"/>
          <w:szCs w:val="24"/>
        </w:rPr>
        <w:t>nsatisfactory</w:t>
      </w:r>
      <w:r w:rsidRPr="00001F30">
        <w:rPr>
          <w:rFonts w:ascii="Times New Roman" w:eastAsia="Times New Roman" w:hAnsi="Times New Roman" w:cs="Times New Roman"/>
          <w:sz w:val="24"/>
          <w:szCs w:val="24"/>
        </w:rPr>
        <w:t xml:space="preserve"> may be demonstrated by:</w:t>
      </w:r>
    </w:p>
    <w:p w14:paraId="7A8DAD4C" w14:textId="39707C36" w:rsidR="00CF54E5" w:rsidRPr="00001F30" w:rsidRDefault="00C24033" w:rsidP="00CF54E5">
      <w:pPr>
        <w:numPr>
          <w:ilvl w:val="0"/>
          <w:numId w:val="18"/>
        </w:numPr>
        <w:spacing w:after="0" w:line="240" w:lineRule="auto"/>
        <w:ind w:left="1080"/>
        <w:rPr>
          <w:rFonts w:ascii="Times New Roman" w:eastAsia="Times New Roman" w:hAnsi="Times New Roman" w:cs="Times New Roman"/>
          <w:sz w:val="24"/>
          <w:szCs w:val="24"/>
        </w:rPr>
      </w:pPr>
      <w:proofErr w:type="gramStart"/>
      <w:r w:rsidRPr="00001F30">
        <w:rPr>
          <w:rFonts w:ascii="Times New Roman" w:eastAsia="Times New Roman" w:hAnsi="Times New Roman" w:cs="Times New Roman"/>
          <w:sz w:val="24"/>
          <w:szCs w:val="24"/>
        </w:rPr>
        <w:t>n</w:t>
      </w:r>
      <w:r w:rsidR="00CF54E5" w:rsidRPr="00001F30">
        <w:rPr>
          <w:rFonts w:ascii="Times New Roman" w:eastAsia="Times New Roman" w:hAnsi="Times New Roman" w:cs="Times New Roman"/>
          <w:sz w:val="24"/>
          <w:szCs w:val="24"/>
        </w:rPr>
        <w:t>o</w:t>
      </w:r>
      <w:proofErr w:type="gramEnd"/>
      <w:r w:rsidR="00CF54E5" w:rsidRPr="00001F30">
        <w:rPr>
          <w:rFonts w:ascii="Times New Roman" w:eastAsia="Times New Roman" w:hAnsi="Times New Roman" w:cs="Times New Roman"/>
          <w:sz w:val="24"/>
          <w:szCs w:val="24"/>
        </w:rPr>
        <w:t xml:space="preserve"> evidence of thoughtful design </w:t>
      </w:r>
      <w:r w:rsidR="00F55572" w:rsidRPr="00001F30">
        <w:rPr>
          <w:rFonts w:ascii="Times New Roman" w:eastAsia="Times New Roman" w:hAnsi="Times New Roman" w:cs="Times New Roman"/>
          <w:sz w:val="24"/>
          <w:szCs w:val="24"/>
        </w:rPr>
        <w:t xml:space="preserve">of courses in order to achieve </w:t>
      </w:r>
      <w:r w:rsidR="00CF54E5" w:rsidRPr="00001F30">
        <w:rPr>
          <w:rFonts w:ascii="Times New Roman" w:eastAsia="Times New Roman" w:hAnsi="Times New Roman" w:cs="Times New Roman"/>
          <w:sz w:val="24"/>
          <w:szCs w:val="24"/>
        </w:rPr>
        <w:t>effective teaching strategies.</w:t>
      </w:r>
    </w:p>
    <w:p w14:paraId="283E4488" w14:textId="07A96CE0" w:rsidR="00CF54E5" w:rsidRPr="00001F30" w:rsidRDefault="0056223A" w:rsidP="00CF54E5">
      <w:pPr>
        <w:numPr>
          <w:ilvl w:val="0"/>
          <w:numId w:val="18"/>
        </w:numPr>
        <w:spacing w:after="0" w:line="240" w:lineRule="auto"/>
        <w:ind w:left="1080"/>
        <w:contextualSpacing/>
        <w:rPr>
          <w:rFonts w:ascii="Times New Roman" w:eastAsia="Calibri" w:hAnsi="Times New Roman" w:cs="Times New Roman"/>
          <w:sz w:val="24"/>
          <w:szCs w:val="24"/>
        </w:rPr>
      </w:pPr>
      <w:r w:rsidRPr="00001F30">
        <w:rPr>
          <w:rFonts w:ascii="Times New Roman" w:eastAsia="Calibri" w:hAnsi="Times New Roman" w:cs="Times New Roman"/>
          <w:sz w:val="24"/>
          <w:szCs w:val="24"/>
        </w:rPr>
        <w:t xml:space="preserve">ISQ </w:t>
      </w:r>
      <w:r w:rsidR="00CF54E5" w:rsidRPr="00001F30">
        <w:rPr>
          <w:rFonts w:ascii="Times New Roman" w:eastAsia="Calibri" w:hAnsi="Times New Roman" w:cs="Times New Roman"/>
          <w:sz w:val="24"/>
          <w:szCs w:val="24"/>
        </w:rPr>
        <w:t>scores consistently well below the university mean for effectiveness of instruction.</w:t>
      </w:r>
    </w:p>
    <w:p w14:paraId="77D7DC10" w14:textId="2B59F212" w:rsidR="00CF54E5" w:rsidRPr="00001F30" w:rsidRDefault="00C24033" w:rsidP="00CF54E5">
      <w:pPr>
        <w:numPr>
          <w:ilvl w:val="0"/>
          <w:numId w:val="18"/>
        </w:numPr>
        <w:spacing w:after="0" w:line="240" w:lineRule="auto"/>
        <w:ind w:left="1080"/>
        <w:rPr>
          <w:rFonts w:ascii="Times New Roman" w:eastAsia="Times New Roman" w:hAnsi="Times New Roman" w:cs="Times New Roman"/>
          <w:sz w:val="24"/>
          <w:szCs w:val="24"/>
        </w:rPr>
      </w:pPr>
      <w:proofErr w:type="gramStart"/>
      <w:r w:rsidRPr="00001F30">
        <w:rPr>
          <w:rFonts w:ascii="Times New Roman" w:eastAsia="Times New Roman" w:hAnsi="Times New Roman" w:cs="Times New Roman"/>
          <w:sz w:val="24"/>
          <w:szCs w:val="24"/>
        </w:rPr>
        <w:t>n</w:t>
      </w:r>
      <w:r w:rsidR="00CF54E5" w:rsidRPr="00001F30">
        <w:rPr>
          <w:rFonts w:ascii="Times New Roman" w:eastAsia="Times New Roman" w:hAnsi="Times New Roman" w:cs="Times New Roman"/>
          <w:sz w:val="24"/>
          <w:szCs w:val="24"/>
        </w:rPr>
        <w:t>o</w:t>
      </w:r>
      <w:proofErr w:type="gramEnd"/>
      <w:r w:rsidR="00CF54E5" w:rsidRPr="00001F30">
        <w:rPr>
          <w:rFonts w:ascii="Times New Roman" w:eastAsia="Times New Roman" w:hAnsi="Times New Roman" w:cs="Times New Roman"/>
          <w:sz w:val="24"/>
          <w:szCs w:val="24"/>
        </w:rPr>
        <w:t xml:space="preserve"> evidence of effective classroom instruction, as demonstrated by peer review, written evaluations submitted by students; </w:t>
      </w:r>
      <w:r w:rsidR="00CA1160" w:rsidRPr="00001F30">
        <w:rPr>
          <w:rFonts w:ascii="Times New Roman" w:eastAsia="Times New Roman" w:hAnsi="Times New Roman" w:cs="Times New Roman"/>
          <w:sz w:val="24"/>
          <w:szCs w:val="24"/>
        </w:rPr>
        <w:t>and/</w:t>
      </w:r>
      <w:r w:rsidR="00CF54E5" w:rsidRPr="00001F30">
        <w:rPr>
          <w:rFonts w:ascii="Times New Roman" w:eastAsia="Times New Roman" w:hAnsi="Times New Roman" w:cs="Times New Roman"/>
          <w:sz w:val="24"/>
          <w:szCs w:val="24"/>
        </w:rPr>
        <w:t>or classes not offered regularly as scheduled.</w:t>
      </w:r>
    </w:p>
    <w:p w14:paraId="38F0ABAA" w14:textId="34A856D6" w:rsidR="0014173E" w:rsidRPr="00001F30" w:rsidRDefault="00C24033" w:rsidP="00CF54E5">
      <w:pPr>
        <w:numPr>
          <w:ilvl w:val="0"/>
          <w:numId w:val="18"/>
        </w:numPr>
        <w:spacing w:after="0" w:line="240" w:lineRule="auto"/>
        <w:ind w:left="1080"/>
        <w:rPr>
          <w:rFonts w:ascii="Times New Roman" w:eastAsia="Times New Roman" w:hAnsi="Times New Roman" w:cs="Times New Roman"/>
          <w:sz w:val="24"/>
          <w:szCs w:val="24"/>
        </w:rPr>
      </w:pPr>
      <w:proofErr w:type="gramStart"/>
      <w:r w:rsidRPr="00001F30">
        <w:rPr>
          <w:rFonts w:ascii="Times New Roman" w:eastAsia="Times New Roman" w:hAnsi="Times New Roman" w:cs="Times New Roman"/>
          <w:sz w:val="24"/>
          <w:szCs w:val="24"/>
        </w:rPr>
        <w:t>f</w:t>
      </w:r>
      <w:r w:rsidR="0014173E" w:rsidRPr="00001F30">
        <w:rPr>
          <w:rFonts w:ascii="Times New Roman" w:eastAsia="Times New Roman" w:hAnsi="Times New Roman" w:cs="Times New Roman"/>
          <w:sz w:val="24"/>
          <w:szCs w:val="24"/>
        </w:rPr>
        <w:t>ailure</w:t>
      </w:r>
      <w:proofErr w:type="gramEnd"/>
      <w:r w:rsidR="0014173E" w:rsidRPr="00001F30">
        <w:rPr>
          <w:rFonts w:ascii="Times New Roman" w:eastAsia="Times New Roman" w:hAnsi="Times New Roman" w:cs="Times New Roman"/>
          <w:sz w:val="24"/>
          <w:szCs w:val="24"/>
        </w:rPr>
        <w:t xml:space="preserve"> to post or maintain any office hours.</w:t>
      </w:r>
    </w:p>
    <w:p w14:paraId="03F66F74" w14:textId="39180F5B" w:rsidR="00CF54E5" w:rsidRPr="00001F30" w:rsidRDefault="00C24033" w:rsidP="00CF54E5">
      <w:pPr>
        <w:numPr>
          <w:ilvl w:val="0"/>
          <w:numId w:val="18"/>
        </w:numPr>
        <w:spacing w:after="0" w:line="240" w:lineRule="auto"/>
        <w:ind w:left="1080"/>
        <w:rPr>
          <w:rFonts w:ascii="Times New Roman" w:eastAsia="Times New Roman" w:hAnsi="Times New Roman" w:cs="Times New Roman"/>
          <w:sz w:val="24"/>
          <w:szCs w:val="24"/>
        </w:rPr>
      </w:pPr>
      <w:proofErr w:type="gramStart"/>
      <w:r w:rsidRPr="00001F30">
        <w:rPr>
          <w:rFonts w:ascii="Times New Roman" w:eastAsia="Times New Roman" w:hAnsi="Times New Roman" w:cs="Times New Roman"/>
          <w:sz w:val="24"/>
          <w:szCs w:val="24"/>
        </w:rPr>
        <w:t>f</w:t>
      </w:r>
      <w:r w:rsidR="00CF54E5" w:rsidRPr="00001F30">
        <w:rPr>
          <w:rFonts w:ascii="Times New Roman" w:eastAsia="Times New Roman" w:hAnsi="Times New Roman" w:cs="Times New Roman"/>
          <w:sz w:val="24"/>
          <w:szCs w:val="24"/>
        </w:rPr>
        <w:t>ailure</w:t>
      </w:r>
      <w:proofErr w:type="gramEnd"/>
      <w:r w:rsidR="00CF54E5" w:rsidRPr="00001F30">
        <w:rPr>
          <w:rFonts w:ascii="Times New Roman" w:eastAsia="Times New Roman" w:hAnsi="Times New Roman" w:cs="Times New Roman"/>
          <w:sz w:val="24"/>
          <w:szCs w:val="24"/>
        </w:rPr>
        <w:t xml:space="preserve"> to submit the required annual self-evaluation.</w:t>
      </w:r>
    </w:p>
    <w:p w14:paraId="201E6EB0" w14:textId="77777777" w:rsidR="00CF54E5" w:rsidRPr="00001F30" w:rsidRDefault="00CF54E5" w:rsidP="00CF54E5">
      <w:pPr>
        <w:spacing w:after="0" w:line="240" w:lineRule="auto"/>
        <w:rPr>
          <w:rFonts w:ascii="Times New Roman" w:eastAsia="Times New Roman" w:hAnsi="Times New Roman" w:cs="Times New Roman"/>
          <w:color w:val="000000"/>
          <w:sz w:val="24"/>
          <w:szCs w:val="24"/>
        </w:rPr>
      </w:pPr>
    </w:p>
    <w:p w14:paraId="4A891C98" w14:textId="77777777" w:rsidR="00CF54E5" w:rsidRPr="00001F30" w:rsidRDefault="00CF54E5" w:rsidP="00CF54E5">
      <w:p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bCs/>
          <w:color w:val="000000"/>
          <w:sz w:val="24"/>
          <w:szCs w:val="24"/>
        </w:rPr>
        <w:t xml:space="preserve">IV. </w:t>
      </w:r>
      <w:r w:rsidRPr="00001F30">
        <w:rPr>
          <w:rFonts w:ascii="Times New Roman" w:eastAsia="Times New Roman" w:hAnsi="Times New Roman" w:cs="Times New Roman"/>
          <w:b/>
          <w:bCs/>
          <w:color w:val="000000"/>
          <w:sz w:val="24"/>
          <w:szCs w:val="24"/>
        </w:rPr>
        <w:t>Research/Scholarship Activities</w:t>
      </w:r>
      <w:r w:rsidRPr="00001F30">
        <w:rPr>
          <w:rFonts w:ascii="Times New Roman" w:eastAsia="Times New Roman" w:hAnsi="Times New Roman" w:cs="Times New Roman"/>
          <w:color w:val="000000"/>
          <w:sz w:val="24"/>
          <w:szCs w:val="24"/>
        </w:rPr>
        <w:t xml:space="preserve"> </w:t>
      </w:r>
    </w:p>
    <w:p w14:paraId="091AD813"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All faculty in the department will maintain active research/scholarly agendas. The following priority-order list of research/scholarly activities and evidence from other sources, such as internal or external research awards, will be used by the chairperson to assess each faculty member's annual performance: </w:t>
      </w:r>
    </w:p>
    <w:p w14:paraId="65E0171C"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peer-reviewed, authored book published during the previous year, to include legitimate digital scholarly venues; </w:t>
      </w:r>
    </w:p>
    <w:p w14:paraId="60E36E94"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peer-reviewed, co-authored book published during the previous year, to include legitimate digital scholarly venues; </w:t>
      </w:r>
    </w:p>
    <w:p w14:paraId="101602B4"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peer-reviewed, edited or co-edited book published during the previous year, to include legitimate digital scholarly venues; </w:t>
      </w:r>
    </w:p>
    <w:p w14:paraId="37726C30"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an external, competitive, funded, research grant;</w:t>
      </w:r>
    </w:p>
    <w:p w14:paraId="3BAD3B24"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peer-reviewed, authored chapter or article that appeared in a scholarly publication or journal, to include legitimate digital scholarly venues; </w:t>
      </w:r>
    </w:p>
    <w:p w14:paraId="7FC29569"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an internal, competitive, funded research grant; </w:t>
      </w:r>
    </w:p>
    <w:p w14:paraId="66EAEC55"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documented, active research program (examples: documented progress on an article, chapter or book; completion of scholarship that has been accepted but not published; completion of a grant proposal that has not been finally reviewed); </w:t>
      </w:r>
    </w:p>
    <w:p w14:paraId="5D795736"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scholarly paper presented at an international, national, regional, or state meeting; </w:t>
      </w:r>
    </w:p>
    <w:p w14:paraId="1313A6C2"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scholarly paper presented at another university by invitation; </w:t>
      </w:r>
    </w:p>
    <w:p w14:paraId="73F128C8"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review essay published in a scholarly journal, to include legitimate digital scholarly venues; </w:t>
      </w:r>
    </w:p>
    <w:p w14:paraId="156A42C4" w14:textId="01859DD8" w:rsidR="00F55572" w:rsidRPr="00001F30" w:rsidRDefault="00F55572"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an entry published in an encyclopedia or reference book, to include legitimate digital scholarly venues, when that entry requires original primary source research and</w:t>
      </w:r>
      <w:r w:rsidR="00657E6D" w:rsidRPr="00001F30">
        <w:rPr>
          <w:rFonts w:ascii="Times New Roman" w:eastAsia="Times New Roman" w:hAnsi="Times New Roman" w:cs="Times New Roman"/>
          <w:color w:val="000000"/>
          <w:sz w:val="24"/>
          <w:szCs w:val="24"/>
        </w:rPr>
        <w:t xml:space="preserve">/or </w:t>
      </w:r>
      <w:r w:rsidRPr="00001F30">
        <w:rPr>
          <w:rFonts w:ascii="Times New Roman" w:eastAsia="Times New Roman" w:hAnsi="Times New Roman" w:cs="Times New Roman"/>
          <w:color w:val="000000"/>
          <w:sz w:val="24"/>
          <w:szCs w:val="24"/>
        </w:rPr>
        <w:t>when that entry is peer reviewed</w:t>
      </w:r>
      <w:r w:rsidR="00657E6D" w:rsidRPr="00001F30">
        <w:rPr>
          <w:rFonts w:ascii="Times New Roman" w:eastAsia="Times New Roman" w:hAnsi="Times New Roman" w:cs="Times New Roman"/>
          <w:color w:val="000000"/>
          <w:sz w:val="24"/>
          <w:szCs w:val="24"/>
        </w:rPr>
        <w:t xml:space="preserve">; </w:t>
      </w:r>
    </w:p>
    <w:p w14:paraId="05B6655D"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an entry published in an encyclopedia or reference book, to include legitimate digital scholarly venues; </w:t>
      </w:r>
    </w:p>
    <w:p w14:paraId="415B590E" w14:textId="77777777" w:rsidR="00CF54E5" w:rsidRPr="00001F30" w:rsidRDefault="00CF54E5" w:rsidP="00CF54E5">
      <w:pPr>
        <w:numPr>
          <w:ilvl w:val="2"/>
          <w:numId w:val="1"/>
        </w:numPr>
        <w:spacing w:after="0" w:line="240" w:lineRule="auto"/>
        <w:ind w:left="1080"/>
        <w:rPr>
          <w:rFonts w:ascii="Times New Roman" w:eastAsia="Times New Roman" w:hAnsi="Times New Roman" w:cs="Times New Roman"/>
          <w:color w:val="000000"/>
          <w:sz w:val="24"/>
          <w:szCs w:val="24"/>
        </w:rPr>
      </w:pPr>
      <w:proofErr w:type="gramStart"/>
      <w:r w:rsidRPr="00001F30">
        <w:rPr>
          <w:rFonts w:ascii="Times New Roman" w:eastAsia="Times New Roman" w:hAnsi="Times New Roman" w:cs="Times New Roman"/>
          <w:color w:val="000000"/>
          <w:sz w:val="24"/>
          <w:szCs w:val="24"/>
        </w:rPr>
        <w:t>a</w:t>
      </w:r>
      <w:proofErr w:type="gramEnd"/>
      <w:r w:rsidRPr="00001F30">
        <w:rPr>
          <w:rFonts w:ascii="Times New Roman" w:eastAsia="Times New Roman" w:hAnsi="Times New Roman" w:cs="Times New Roman"/>
          <w:color w:val="000000"/>
          <w:sz w:val="24"/>
          <w:szCs w:val="24"/>
        </w:rPr>
        <w:t xml:space="preserve"> book review published in a scholarly journal, to include legitimate digital scholarly venues.</w:t>
      </w:r>
    </w:p>
    <w:p w14:paraId="687457BC"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5256A57B"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Public history productions may also qualify as research/scholarly activity. Public history is the application or presentation of historical work to a non-academic audience. Authored or edited books, chapters, and articles that have undergone a blind peer-review process and include original research will be valued in the same way as those included above even if they are directed toward a popular audience. Public history productions that do not undergo a </w:t>
      </w:r>
      <w:r w:rsidRPr="00001F30">
        <w:rPr>
          <w:rFonts w:ascii="Times New Roman" w:eastAsia="Times New Roman" w:hAnsi="Times New Roman" w:cs="Times New Roman"/>
          <w:color w:val="000000"/>
          <w:sz w:val="24"/>
          <w:szCs w:val="24"/>
        </w:rPr>
        <w:lastRenderedPageBreak/>
        <w:t xml:space="preserve">peer-review process and/or lack original research will be valued similarly to the non-research based scholarly productions listed above (for example, an entry in an encyclopedia or reference book) that are of comparable length and quality. </w:t>
      </w:r>
    </w:p>
    <w:p w14:paraId="611745E2"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54E0E603" w14:textId="77777777" w:rsidR="00CF54E5" w:rsidRPr="00001F30" w:rsidRDefault="00CF54E5" w:rsidP="00CF54E5">
      <w:pPr>
        <w:spacing w:after="0" w:line="240" w:lineRule="auto"/>
        <w:rPr>
          <w:rFonts w:ascii="Times New Roman" w:eastAsia="Times New Roman" w:hAnsi="Times New Roman" w:cs="Times New Roman"/>
          <w:b/>
          <w:bCs/>
          <w:color w:val="000000"/>
          <w:sz w:val="24"/>
          <w:szCs w:val="24"/>
        </w:rPr>
      </w:pPr>
      <w:r w:rsidRPr="00001F30">
        <w:rPr>
          <w:rFonts w:ascii="Times New Roman" w:eastAsia="Times New Roman" w:hAnsi="Times New Roman" w:cs="Times New Roman"/>
          <w:bCs/>
          <w:color w:val="000000"/>
          <w:sz w:val="24"/>
          <w:szCs w:val="24"/>
        </w:rPr>
        <w:t>V. </w:t>
      </w:r>
      <w:r w:rsidRPr="00001F30">
        <w:rPr>
          <w:rFonts w:ascii="Times New Roman" w:eastAsia="Times New Roman" w:hAnsi="Times New Roman" w:cs="Times New Roman"/>
          <w:b/>
          <w:bCs/>
          <w:color w:val="000000"/>
          <w:sz w:val="24"/>
          <w:szCs w:val="24"/>
        </w:rPr>
        <w:t>Criteria for Assessment of Research/Scholarship Activities</w:t>
      </w:r>
    </w:p>
    <w:p w14:paraId="1A21FEC5" w14:textId="77777777" w:rsidR="00657E6D" w:rsidRPr="00001F30" w:rsidRDefault="00CF54E5" w:rsidP="008F53F8">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Far Exceeds Expectations</w:t>
      </w:r>
      <w:r w:rsidRPr="00001F30">
        <w:rPr>
          <w:rFonts w:ascii="Times New Roman" w:eastAsia="Times New Roman" w:hAnsi="Times New Roman" w:cs="Times New Roman"/>
          <w:color w:val="000000"/>
          <w:sz w:val="24"/>
          <w:szCs w:val="24"/>
        </w:rPr>
        <w:t xml:space="preserve"> may be attained by one of the following accomplishments</w:t>
      </w:r>
      <w:r w:rsidR="00657E6D" w:rsidRPr="00001F30">
        <w:rPr>
          <w:rFonts w:ascii="Times New Roman" w:eastAsia="Times New Roman" w:hAnsi="Times New Roman" w:cs="Times New Roman"/>
          <w:color w:val="000000"/>
          <w:sz w:val="24"/>
          <w:szCs w:val="24"/>
        </w:rPr>
        <w:t xml:space="preserve">:  </w:t>
      </w:r>
    </w:p>
    <w:p w14:paraId="3233BCAD" w14:textId="5A4EB727" w:rsidR="00CF54E5" w:rsidRPr="00001F30" w:rsidRDefault="00CF54E5" w:rsidP="00657E6D">
      <w:pPr>
        <w:pStyle w:val="ListParagraph"/>
        <w:numPr>
          <w:ilvl w:val="0"/>
          <w:numId w:val="2"/>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the publication of a peer-reviewed, authored or co-authored book;</w:t>
      </w:r>
    </w:p>
    <w:p w14:paraId="05D9FEFC" w14:textId="77777777" w:rsidR="00CF54E5" w:rsidRPr="00001F30" w:rsidRDefault="00CF54E5" w:rsidP="00CF54E5">
      <w:pPr>
        <w:numPr>
          <w:ilvl w:val="0"/>
          <w:numId w:val="2"/>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the publication of a peer-reviewed, edited or co-edited book;</w:t>
      </w:r>
    </w:p>
    <w:p w14:paraId="1717BDA0" w14:textId="77777777" w:rsidR="00CF54E5" w:rsidRPr="00001F30" w:rsidRDefault="00CF54E5" w:rsidP="00CF54E5">
      <w:pPr>
        <w:numPr>
          <w:ilvl w:val="0"/>
          <w:numId w:val="2"/>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the awarding of a major external, competitive, funded, research grant;</w:t>
      </w:r>
    </w:p>
    <w:p w14:paraId="04D25FD2" w14:textId="11A90797" w:rsidR="00CF54E5" w:rsidRPr="00001F30" w:rsidRDefault="00CF54E5" w:rsidP="00CF54E5">
      <w:pPr>
        <w:numPr>
          <w:ilvl w:val="0"/>
          <w:numId w:val="2"/>
        </w:numPr>
        <w:spacing w:after="0" w:line="240" w:lineRule="auto"/>
        <w:rPr>
          <w:rFonts w:ascii="Times New Roman" w:eastAsia="Times New Roman" w:hAnsi="Times New Roman" w:cs="Times New Roman"/>
          <w:color w:val="000000"/>
          <w:sz w:val="24"/>
          <w:szCs w:val="24"/>
        </w:rPr>
      </w:pPr>
      <w:proofErr w:type="gramStart"/>
      <w:r w:rsidRPr="00001F30">
        <w:rPr>
          <w:rFonts w:ascii="Times New Roman" w:eastAsia="Times New Roman" w:hAnsi="Times New Roman" w:cs="Times New Roman"/>
          <w:color w:val="000000"/>
          <w:sz w:val="24"/>
          <w:szCs w:val="24"/>
        </w:rPr>
        <w:t>the</w:t>
      </w:r>
      <w:proofErr w:type="gramEnd"/>
      <w:r w:rsidRPr="00001F30">
        <w:rPr>
          <w:rFonts w:ascii="Times New Roman" w:eastAsia="Times New Roman" w:hAnsi="Times New Roman" w:cs="Times New Roman"/>
          <w:color w:val="000000"/>
          <w:sz w:val="24"/>
          <w:szCs w:val="24"/>
        </w:rPr>
        <w:t xml:space="preserve"> publication of one or more peer-reviewed, authored chapters or articles that</w:t>
      </w:r>
      <w:r w:rsidR="00F55572" w:rsidRPr="00001F30">
        <w:rPr>
          <w:rFonts w:ascii="Times New Roman" w:eastAsia="Times New Roman" w:hAnsi="Times New Roman" w:cs="Times New Roman"/>
          <w:color w:val="000000"/>
          <w:sz w:val="24"/>
          <w:szCs w:val="24"/>
        </w:rPr>
        <w:t xml:space="preserve"> are of </w:t>
      </w:r>
      <w:r w:rsidRPr="00001F30">
        <w:rPr>
          <w:rFonts w:ascii="Times New Roman" w:eastAsia="Times New Roman" w:hAnsi="Times New Roman" w:cs="Times New Roman"/>
          <w:color w:val="000000"/>
          <w:sz w:val="24"/>
          <w:szCs w:val="24"/>
        </w:rPr>
        <w:t>superior quality and make a substantial contribution to the field.</w:t>
      </w:r>
    </w:p>
    <w:p w14:paraId="15B2B3B7"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03A51E58" w14:textId="0B2B567F"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Exceeds Expectations</w:t>
      </w:r>
      <w:r w:rsidRPr="00001F30">
        <w:rPr>
          <w:rFonts w:ascii="Times New Roman" w:eastAsia="Times New Roman" w:hAnsi="Times New Roman" w:cs="Times New Roman"/>
          <w:color w:val="000000"/>
          <w:sz w:val="24"/>
          <w:szCs w:val="24"/>
        </w:rPr>
        <w:t xml:space="preserve"> may be attained by one </w:t>
      </w:r>
      <w:r w:rsidR="00BD3EAA" w:rsidRPr="00001F30">
        <w:rPr>
          <w:rFonts w:ascii="Times New Roman" w:eastAsia="Times New Roman" w:hAnsi="Times New Roman" w:cs="Times New Roman"/>
          <w:color w:val="000000"/>
          <w:sz w:val="24"/>
          <w:szCs w:val="24"/>
        </w:rPr>
        <w:t xml:space="preserve">or a combination </w:t>
      </w:r>
      <w:r w:rsidRPr="00001F30">
        <w:rPr>
          <w:rFonts w:ascii="Times New Roman" w:eastAsia="Times New Roman" w:hAnsi="Times New Roman" w:cs="Times New Roman"/>
          <w:color w:val="000000"/>
          <w:sz w:val="24"/>
          <w:szCs w:val="24"/>
        </w:rPr>
        <w:t>of the following accomplishments</w:t>
      </w:r>
      <w:r w:rsidR="00657E6D" w:rsidRPr="00001F30">
        <w:rPr>
          <w:rFonts w:ascii="Times New Roman" w:eastAsia="Times New Roman" w:hAnsi="Times New Roman" w:cs="Times New Roman"/>
          <w:color w:val="000000"/>
          <w:sz w:val="24"/>
          <w:szCs w:val="24"/>
        </w:rPr>
        <w:t xml:space="preserve">: </w:t>
      </w:r>
      <w:r w:rsidR="00BD3EAA" w:rsidRPr="00001F30">
        <w:rPr>
          <w:rFonts w:ascii="Times New Roman" w:eastAsia="Times New Roman" w:hAnsi="Times New Roman" w:cs="Times New Roman"/>
          <w:color w:val="000000"/>
          <w:sz w:val="24"/>
          <w:szCs w:val="24"/>
        </w:rPr>
        <w:t xml:space="preserve"> </w:t>
      </w:r>
    </w:p>
    <w:p w14:paraId="7089C58C" w14:textId="77777777" w:rsidR="00CF54E5" w:rsidRPr="00001F30" w:rsidRDefault="00CF54E5" w:rsidP="00CF54E5">
      <w:pPr>
        <w:numPr>
          <w:ilvl w:val="0"/>
          <w:numId w:val="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the publication of a peer-reviewed, authored chapter or article;</w:t>
      </w:r>
    </w:p>
    <w:p w14:paraId="706C72CF" w14:textId="77777777" w:rsidR="00CF54E5" w:rsidRPr="00001F30" w:rsidRDefault="00CF54E5" w:rsidP="00CF54E5">
      <w:pPr>
        <w:numPr>
          <w:ilvl w:val="0"/>
          <w:numId w:val="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substantial, documented progress toward publication of a book or other major project, including written contact with a publisher;</w:t>
      </w:r>
    </w:p>
    <w:p w14:paraId="0B7D5F38" w14:textId="5615905E" w:rsidR="00CF54E5" w:rsidRPr="00001F30" w:rsidRDefault="00CF54E5" w:rsidP="00CF54E5">
      <w:pPr>
        <w:numPr>
          <w:ilvl w:val="0"/>
          <w:numId w:val="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presentation</w:t>
      </w:r>
      <w:r w:rsidR="00F55572" w:rsidRPr="00001F30">
        <w:rPr>
          <w:rFonts w:ascii="Times New Roman" w:eastAsia="Times New Roman" w:hAnsi="Times New Roman" w:cs="Times New Roman"/>
          <w:color w:val="000000"/>
          <w:sz w:val="24"/>
          <w:szCs w:val="24"/>
        </w:rPr>
        <w:t xml:space="preserve">(s) at </w:t>
      </w:r>
      <w:r w:rsidRPr="00001F30">
        <w:rPr>
          <w:rFonts w:ascii="Times New Roman" w:eastAsia="Times New Roman" w:hAnsi="Times New Roman" w:cs="Times New Roman"/>
          <w:color w:val="000000"/>
          <w:sz w:val="24"/>
          <w:szCs w:val="24"/>
        </w:rPr>
        <w:t>international, national, regional, or state meetings;</w:t>
      </w:r>
    </w:p>
    <w:p w14:paraId="63BAB019" w14:textId="1CEF3728" w:rsidR="00CF54E5" w:rsidRPr="00001F30" w:rsidRDefault="00CF54E5" w:rsidP="00CF54E5">
      <w:pPr>
        <w:numPr>
          <w:ilvl w:val="0"/>
          <w:numId w:val="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publication of multiple review essays, entries in an encyclopedia, or book reviews</w:t>
      </w:r>
      <w:r w:rsidR="00F82902" w:rsidRPr="00001F30">
        <w:rPr>
          <w:rFonts w:ascii="Times New Roman" w:eastAsia="Times New Roman" w:hAnsi="Times New Roman" w:cs="Times New Roman"/>
          <w:color w:val="000000"/>
          <w:sz w:val="24"/>
          <w:szCs w:val="24"/>
        </w:rPr>
        <w:t xml:space="preserve">; </w:t>
      </w:r>
      <w:r w:rsidRPr="00001F30">
        <w:rPr>
          <w:rFonts w:ascii="Times New Roman" w:eastAsia="Times New Roman" w:hAnsi="Times New Roman" w:cs="Times New Roman"/>
          <w:color w:val="000000"/>
          <w:sz w:val="24"/>
          <w:szCs w:val="24"/>
        </w:rPr>
        <w:t xml:space="preserve">  </w:t>
      </w:r>
    </w:p>
    <w:p w14:paraId="31B90C5C" w14:textId="26EF9E99" w:rsidR="00B71051" w:rsidRPr="00001F30" w:rsidRDefault="00B71051" w:rsidP="00CF54E5">
      <w:pPr>
        <w:numPr>
          <w:ilvl w:val="0"/>
          <w:numId w:val="3"/>
        </w:numPr>
        <w:spacing w:after="0" w:line="240" w:lineRule="auto"/>
        <w:ind w:left="1080"/>
        <w:rPr>
          <w:rFonts w:ascii="Times New Roman" w:eastAsia="Times New Roman" w:hAnsi="Times New Roman" w:cs="Times New Roman"/>
          <w:color w:val="000000"/>
          <w:sz w:val="24"/>
          <w:szCs w:val="24"/>
        </w:rPr>
      </w:pPr>
      <w:proofErr w:type="gramStart"/>
      <w:r w:rsidRPr="00001F30">
        <w:rPr>
          <w:rFonts w:ascii="Times New Roman" w:eastAsia="Times New Roman" w:hAnsi="Times New Roman" w:cs="Times New Roman"/>
          <w:color w:val="000000"/>
          <w:sz w:val="24"/>
          <w:szCs w:val="24"/>
        </w:rPr>
        <w:t>the</w:t>
      </w:r>
      <w:proofErr w:type="gramEnd"/>
      <w:r w:rsidRPr="00001F30">
        <w:rPr>
          <w:rFonts w:ascii="Times New Roman" w:eastAsia="Times New Roman" w:hAnsi="Times New Roman" w:cs="Times New Roman"/>
          <w:color w:val="000000"/>
          <w:sz w:val="24"/>
          <w:szCs w:val="24"/>
        </w:rPr>
        <w:t xml:space="preserve"> awarding of a significant internal, competitive funded research grant.</w:t>
      </w:r>
    </w:p>
    <w:p w14:paraId="0C02973C"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5A709EB4" w14:textId="0CD8477C"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Meets Expectations</w:t>
      </w:r>
      <w:r w:rsidRPr="00001F30">
        <w:rPr>
          <w:rFonts w:ascii="Times New Roman" w:eastAsia="Times New Roman" w:hAnsi="Times New Roman" w:cs="Times New Roman"/>
          <w:color w:val="000000"/>
          <w:sz w:val="24"/>
          <w:szCs w:val="24"/>
        </w:rPr>
        <w:t xml:space="preserve"> may be attained by</w:t>
      </w:r>
      <w:r w:rsidR="00C471FD" w:rsidRPr="00001F30">
        <w:rPr>
          <w:rFonts w:ascii="Times New Roman" w:eastAsia="Times New Roman" w:hAnsi="Times New Roman" w:cs="Times New Roman"/>
          <w:color w:val="000000"/>
          <w:sz w:val="24"/>
          <w:szCs w:val="24"/>
        </w:rPr>
        <w:t xml:space="preserve"> some combination of the following:</w:t>
      </w:r>
      <w:r w:rsidRPr="00001F30">
        <w:rPr>
          <w:rFonts w:ascii="Times New Roman" w:eastAsia="Times New Roman" w:hAnsi="Times New Roman" w:cs="Times New Roman"/>
          <w:color w:val="000000"/>
          <w:sz w:val="24"/>
          <w:szCs w:val="24"/>
        </w:rPr>
        <w:t xml:space="preserve"> </w:t>
      </w:r>
    </w:p>
    <w:p w14:paraId="2D854B4A" w14:textId="77777777" w:rsidR="00CF54E5" w:rsidRPr="00001F30" w:rsidRDefault="00CF54E5" w:rsidP="00CF54E5">
      <w:pPr>
        <w:numPr>
          <w:ilvl w:val="0"/>
          <w:numId w:val="4"/>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a documented, active research program intended to result in scholarship published in peer-reviewed publications;</w:t>
      </w:r>
    </w:p>
    <w:p w14:paraId="6DA61EEF" w14:textId="2A63A1D0" w:rsidR="00CF54E5" w:rsidRPr="00001F30" w:rsidRDefault="00CF54E5" w:rsidP="00CF54E5">
      <w:pPr>
        <w:numPr>
          <w:ilvl w:val="0"/>
          <w:numId w:val="4"/>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presentation </w:t>
      </w:r>
      <w:r w:rsidR="00860F13" w:rsidRPr="00001F30">
        <w:rPr>
          <w:rFonts w:ascii="Times New Roman" w:eastAsia="Times New Roman" w:hAnsi="Times New Roman" w:cs="Times New Roman"/>
          <w:color w:val="000000"/>
          <w:sz w:val="24"/>
          <w:szCs w:val="24"/>
        </w:rPr>
        <w:t xml:space="preserve">at an </w:t>
      </w:r>
      <w:r w:rsidRPr="00001F30">
        <w:rPr>
          <w:rFonts w:ascii="Times New Roman" w:eastAsia="Times New Roman" w:hAnsi="Times New Roman" w:cs="Times New Roman"/>
          <w:color w:val="000000"/>
          <w:sz w:val="24"/>
          <w:szCs w:val="24"/>
        </w:rPr>
        <w:t>international, national, regional, or state meetings;</w:t>
      </w:r>
    </w:p>
    <w:p w14:paraId="18FDBADA" w14:textId="77777777" w:rsidR="00CF54E5" w:rsidRPr="00001F30" w:rsidRDefault="00CF54E5" w:rsidP="00CF54E5">
      <w:pPr>
        <w:numPr>
          <w:ilvl w:val="0"/>
          <w:numId w:val="4"/>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publication of a review essay, an entry in an encyclopedia, or a book review in a scholarly journal;</w:t>
      </w:r>
    </w:p>
    <w:p w14:paraId="58F5F2C5" w14:textId="4B43810D" w:rsidR="00CF54E5" w:rsidRPr="00001F30" w:rsidRDefault="00860F13" w:rsidP="00CF54E5">
      <w:pPr>
        <w:numPr>
          <w:ilvl w:val="0"/>
          <w:numId w:val="4"/>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Submission of an </w:t>
      </w:r>
      <w:r w:rsidR="00CF54E5" w:rsidRPr="00001F30">
        <w:rPr>
          <w:rFonts w:ascii="Times New Roman" w:eastAsia="Times New Roman" w:hAnsi="Times New Roman" w:cs="Times New Roman"/>
          <w:color w:val="000000"/>
          <w:sz w:val="24"/>
          <w:szCs w:val="24"/>
        </w:rPr>
        <w:t>internal, competitive, funded research grant.</w:t>
      </w:r>
    </w:p>
    <w:p w14:paraId="6E6F4488"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3DA514DC"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Below Expectations</w:t>
      </w:r>
      <w:r w:rsidRPr="00001F30">
        <w:rPr>
          <w:rFonts w:ascii="Times New Roman" w:eastAsia="Times New Roman" w:hAnsi="Times New Roman" w:cs="Times New Roman"/>
          <w:color w:val="000000"/>
          <w:sz w:val="24"/>
          <w:szCs w:val="24"/>
        </w:rPr>
        <w:t xml:space="preserve"> may be attained by one of the following actions:</w:t>
      </w:r>
    </w:p>
    <w:p w14:paraId="011E14B7" w14:textId="77777777" w:rsidR="00CF54E5" w:rsidRPr="00001F30" w:rsidRDefault="00CF54E5" w:rsidP="00CF54E5">
      <w:pPr>
        <w:numPr>
          <w:ilvl w:val="0"/>
          <w:numId w:val="5"/>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providing insufficient evidence of an active research program;</w:t>
      </w:r>
    </w:p>
    <w:p w14:paraId="7A0D6D52" w14:textId="77777777" w:rsidR="00CF54E5" w:rsidRPr="00001F30" w:rsidRDefault="00CF54E5" w:rsidP="00CF54E5">
      <w:pPr>
        <w:numPr>
          <w:ilvl w:val="0"/>
          <w:numId w:val="5"/>
        </w:numPr>
        <w:spacing w:after="0" w:line="240" w:lineRule="auto"/>
        <w:ind w:left="1080"/>
        <w:rPr>
          <w:rFonts w:ascii="Times New Roman" w:eastAsia="Times New Roman" w:hAnsi="Times New Roman" w:cs="Times New Roman"/>
          <w:color w:val="000000"/>
          <w:sz w:val="24"/>
          <w:szCs w:val="24"/>
        </w:rPr>
      </w:pPr>
      <w:proofErr w:type="gramStart"/>
      <w:r w:rsidRPr="00001F30">
        <w:rPr>
          <w:rFonts w:ascii="Times New Roman" w:eastAsia="Times New Roman" w:hAnsi="Times New Roman" w:cs="Times New Roman"/>
          <w:color w:val="000000"/>
          <w:sz w:val="24"/>
          <w:szCs w:val="24"/>
        </w:rPr>
        <w:t>making</w:t>
      </w:r>
      <w:proofErr w:type="gramEnd"/>
      <w:r w:rsidRPr="00001F30">
        <w:rPr>
          <w:rFonts w:ascii="Times New Roman" w:eastAsia="Times New Roman" w:hAnsi="Times New Roman" w:cs="Times New Roman"/>
          <w:color w:val="000000"/>
          <w:sz w:val="24"/>
          <w:szCs w:val="24"/>
        </w:rPr>
        <w:t xml:space="preserve"> insufficient progress on scholarly activities.</w:t>
      </w:r>
    </w:p>
    <w:p w14:paraId="7027CF82"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4250A92F"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 xml:space="preserve">Unsatisfactory </w:t>
      </w:r>
      <w:r w:rsidRPr="00001F30">
        <w:rPr>
          <w:rFonts w:ascii="Times New Roman" w:eastAsia="Times New Roman" w:hAnsi="Times New Roman" w:cs="Times New Roman"/>
          <w:color w:val="000000"/>
          <w:sz w:val="24"/>
          <w:szCs w:val="24"/>
        </w:rPr>
        <w:t>may be attained by one of the following actions:</w:t>
      </w:r>
    </w:p>
    <w:p w14:paraId="2B774CC3" w14:textId="77777777" w:rsidR="00CF54E5" w:rsidRPr="00001F30" w:rsidRDefault="00CF54E5" w:rsidP="00CF54E5">
      <w:pPr>
        <w:numPr>
          <w:ilvl w:val="0"/>
          <w:numId w:val="6"/>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providing no evidence of any scholarly activity or productions;</w:t>
      </w:r>
    </w:p>
    <w:p w14:paraId="1AC8A2C5" w14:textId="77777777" w:rsidR="00CF54E5" w:rsidRPr="00001F30" w:rsidRDefault="00CF54E5" w:rsidP="00CF54E5">
      <w:pPr>
        <w:numPr>
          <w:ilvl w:val="0"/>
          <w:numId w:val="6"/>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failing to submit the required annual self-evaluation portfolio;</w:t>
      </w:r>
    </w:p>
    <w:p w14:paraId="1E190F73" w14:textId="77777777" w:rsidR="00CF54E5" w:rsidRPr="00001F30" w:rsidRDefault="00CF54E5" w:rsidP="00CF54E5">
      <w:pPr>
        <w:numPr>
          <w:ilvl w:val="0"/>
          <w:numId w:val="6"/>
        </w:numPr>
        <w:spacing w:after="0" w:line="240" w:lineRule="auto"/>
        <w:ind w:left="1080"/>
        <w:rPr>
          <w:rFonts w:ascii="Times New Roman" w:eastAsia="Times New Roman" w:hAnsi="Times New Roman" w:cs="Times New Roman"/>
          <w:color w:val="000000"/>
          <w:sz w:val="24"/>
          <w:szCs w:val="24"/>
        </w:rPr>
      </w:pPr>
      <w:proofErr w:type="gramStart"/>
      <w:r w:rsidRPr="00001F30">
        <w:rPr>
          <w:rFonts w:ascii="Times New Roman" w:eastAsia="Times New Roman" w:hAnsi="Times New Roman" w:cs="Times New Roman"/>
          <w:color w:val="000000"/>
          <w:sz w:val="24"/>
          <w:szCs w:val="24"/>
        </w:rPr>
        <w:t>failing</w:t>
      </w:r>
      <w:proofErr w:type="gramEnd"/>
      <w:r w:rsidRPr="00001F30">
        <w:rPr>
          <w:rFonts w:ascii="Times New Roman" w:eastAsia="Times New Roman" w:hAnsi="Times New Roman" w:cs="Times New Roman"/>
          <w:color w:val="000000"/>
          <w:sz w:val="24"/>
          <w:szCs w:val="24"/>
        </w:rPr>
        <w:t xml:space="preserve"> to maintain the professional decorum set forth in Article 10.3 of the Collective Bargaining Agreement.</w:t>
      </w:r>
    </w:p>
    <w:p w14:paraId="427264E0" w14:textId="77777777" w:rsidR="00CF54E5" w:rsidRPr="00001F30" w:rsidRDefault="00CF54E5" w:rsidP="00CF54E5">
      <w:pPr>
        <w:spacing w:after="0" w:line="240" w:lineRule="auto"/>
        <w:ind w:left="720"/>
        <w:rPr>
          <w:rFonts w:ascii="Times New Roman" w:eastAsia="Times New Roman" w:hAnsi="Times New Roman" w:cs="Times New Roman"/>
          <w:color w:val="000000"/>
          <w:sz w:val="24"/>
          <w:szCs w:val="24"/>
        </w:rPr>
      </w:pPr>
    </w:p>
    <w:p w14:paraId="0065EE04" w14:textId="77777777" w:rsidR="00107ABC" w:rsidRPr="00001F30" w:rsidRDefault="00107ABC" w:rsidP="00CF54E5">
      <w:pPr>
        <w:spacing w:after="0" w:line="240" w:lineRule="auto"/>
        <w:ind w:left="720"/>
        <w:rPr>
          <w:rFonts w:ascii="Times New Roman" w:eastAsia="Times New Roman" w:hAnsi="Times New Roman" w:cs="Times New Roman"/>
          <w:color w:val="000000"/>
          <w:sz w:val="24"/>
          <w:szCs w:val="24"/>
        </w:rPr>
      </w:pPr>
    </w:p>
    <w:p w14:paraId="6168CD31" w14:textId="77777777" w:rsidR="00107ABC" w:rsidRPr="00001F30" w:rsidRDefault="00107ABC" w:rsidP="00CF54E5">
      <w:pPr>
        <w:spacing w:after="0" w:line="240" w:lineRule="auto"/>
        <w:ind w:left="720"/>
        <w:rPr>
          <w:rFonts w:ascii="Times New Roman" w:eastAsia="Times New Roman" w:hAnsi="Times New Roman" w:cs="Times New Roman"/>
          <w:color w:val="000000"/>
          <w:sz w:val="24"/>
          <w:szCs w:val="24"/>
        </w:rPr>
      </w:pPr>
    </w:p>
    <w:p w14:paraId="0C94C46C" w14:textId="77777777" w:rsidR="00107ABC" w:rsidRPr="00001F30" w:rsidRDefault="00107ABC" w:rsidP="00CF54E5">
      <w:pPr>
        <w:spacing w:after="0" w:line="240" w:lineRule="auto"/>
        <w:ind w:left="720"/>
        <w:rPr>
          <w:rFonts w:ascii="Times New Roman" w:eastAsia="Times New Roman" w:hAnsi="Times New Roman" w:cs="Times New Roman"/>
          <w:color w:val="000000"/>
          <w:sz w:val="24"/>
          <w:szCs w:val="24"/>
        </w:rPr>
      </w:pPr>
    </w:p>
    <w:p w14:paraId="42400926" w14:textId="77777777" w:rsidR="00107ABC" w:rsidRPr="00001F30" w:rsidRDefault="00107ABC" w:rsidP="00CF54E5">
      <w:pPr>
        <w:spacing w:after="0" w:line="240" w:lineRule="auto"/>
        <w:ind w:left="720"/>
        <w:rPr>
          <w:rFonts w:ascii="Times New Roman" w:eastAsia="Times New Roman" w:hAnsi="Times New Roman" w:cs="Times New Roman"/>
          <w:color w:val="000000"/>
          <w:sz w:val="24"/>
          <w:szCs w:val="24"/>
        </w:rPr>
      </w:pPr>
    </w:p>
    <w:p w14:paraId="2DABCD33" w14:textId="77777777" w:rsidR="00107ABC" w:rsidRPr="00001F30" w:rsidRDefault="00107ABC" w:rsidP="00CF54E5">
      <w:pPr>
        <w:spacing w:after="0" w:line="240" w:lineRule="auto"/>
        <w:ind w:left="720"/>
        <w:rPr>
          <w:rFonts w:ascii="Times New Roman" w:eastAsia="Times New Roman" w:hAnsi="Times New Roman" w:cs="Times New Roman"/>
          <w:color w:val="000000"/>
          <w:sz w:val="24"/>
          <w:szCs w:val="24"/>
        </w:rPr>
      </w:pPr>
    </w:p>
    <w:p w14:paraId="32EBE190" w14:textId="77777777" w:rsidR="00107ABC" w:rsidRPr="00001F30" w:rsidRDefault="00107ABC" w:rsidP="00CF54E5">
      <w:pPr>
        <w:spacing w:after="0" w:line="240" w:lineRule="auto"/>
        <w:ind w:left="720"/>
        <w:rPr>
          <w:rFonts w:ascii="Times New Roman" w:eastAsia="Times New Roman" w:hAnsi="Times New Roman" w:cs="Times New Roman"/>
          <w:color w:val="000000"/>
          <w:sz w:val="24"/>
          <w:szCs w:val="24"/>
        </w:rPr>
      </w:pPr>
    </w:p>
    <w:p w14:paraId="3994C4C2" w14:textId="5ED352B0" w:rsidR="00CF54E5" w:rsidRPr="00001F30" w:rsidRDefault="00CF54E5" w:rsidP="00CF54E5">
      <w:p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bCs/>
          <w:color w:val="000000"/>
          <w:sz w:val="24"/>
          <w:szCs w:val="24"/>
        </w:rPr>
        <w:t>VI. </w:t>
      </w:r>
      <w:r w:rsidRPr="00001F30">
        <w:rPr>
          <w:rFonts w:ascii="Times New Roman" w:eastAsia="Times New Roman" w:hAnsi="Times New Roman" w:cs="Times New Roman"/>
          <w:b/>
          <w:bCs/>
          <w:color w:val="000000"/>
          <w:sz w:val="24"/>
          <w:szCs w:val="24"/>
        </w:rPr>
        <w:t>Service Activities</w:t>
      </w:r>
      <w:r w:rsidRPr="00001F30">
        <w:rPr>
          <w:rFonts w:ascii="Times New Roman" w:eastAsia="Times New Roman" w:hAnsi="Times New Roman" w:cs="Times New Roman"/>
          <w:color w:val="000000"/>
          <w:sz w:val="24"/>
          <w:szCs w:val="24"/>
        </w:rPr>
        <w:t xml:space="preserve"> </w:t>
      </w:r>
    </w:p>
    <w:p w14:paraId="1B4D2916"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All faculty members in the department will fulfill assigned departmental responsibilities and attend department meetings. The following non-priority order list of service-related activities and evidence from other sources, such as internal or external awards, will be used by the chairperson to assess each faculty member's annual performance:</w:t>
      </w:r>
    </w:p>
    <w:p w14:paraId="7A2DE5F7" w14:textId="77777777" w:rsidR="00CF54E5" w:rsidRPr="00001F30" w:rsidRDefault="00CF54E5"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serving on an active departmental, college, or university committee;</w:t>
      </w:r>
    </w:p>
    <w:p w14:paraId="4DDC1EAE" w14:textId="77777777" w:rsidR="00CF54E5" w:rsidRPr="00001F30" w:rsidRDefault="00CF54E5"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chairing a departmental, college, or university committee;</w:t>
      </w:r>
    </w:p>
    <w:p w14:paraId="1091CD0F" w14:textId="28BF4EF4" w:rsidR="00CF54E5" w:rsidRPr="00001F30" w:rsidRDefault="00B71051"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organizing a professional conference</w:t>
      </w:r>
      <w:r w:rsidR="00CF54E5" w:rsidRPr="00001F30">
        <w:rPr>
          <w:rFonts w:ascii="Times New Roman" w:eastAsia="Times New Roman" w:hAnsi="Times New Roman" w:cs="Times New Roman"/>
          <w:color w:val="000000"/>
          <w:sz w:val="24"/>
          <w:szCs w:val="24"/>
        </w:rPr>
        <w:t>;</w:t>
      </w:r>
    </w:p>
    <w:p w14:paraId="51A41A3D" w14:textId="2254F025" w:rsidR="00B71051" w:rsidRPr="00001F30" w:rsidRDefault="00B71051"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chairing or commentating for a panel at a professional conference</w:t>
      </w:r>
      <w:r w:rsidR="004370BF" w:rsidRPr="00001F30">
        <w:rPr>
          <w:rFonts w:ascii="Times New Roman" w:eastAsia="Times New Roman" w:hAnsi="Times New Roman" w:cs="Times New Roman"/>
          <w:color w:val="000000"/>
          <w:sz w:val="24"/>
          <w:szCs w:val="24"/>
        </w:rPr>
        <w:t>;</w:t>
      </w:r>
    </w:p>
    <w:p w14:paraId="42D5C3D4" w14:textId="77777777" w:rsidR="00CF54E5" w:rsidRPr="00001F30" w:rsidRDefault="00CF54E5"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reviewing a manuscript for a professional journal, bibliographic service, or scholarly publisher;</w:t>
      </w:r>
    </w:p>
    <w:p w14:paraId="1DC672A3" w14:textId="77BABD6A" w:rsidR="00CF54E5" w:rsidRPr="00001F30" w:rsidRDefault="00CF54E5"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reviewing proposals for a </w:t>
      </w:r>
      <w:r w:rsidR="00860F13" w:rsidRPr="00001F30">
        <w:rPr>
          <w:rFonts w:ascii="Times New Roman" w:eastAsia="Times New Roman" w:hAnsi="Times New Roman" w:cs="Times New Roman"/>
          <w:color w:val="000000"/>
          <w:sz w:val="24"/>
          <w:szCs w:val="24"/>
        </w:rPr>
        <w:t xml:space="preserve">local, state, national, foreign, or international agency; </w:t>
      </w:r>
    </w:p>
    <w:p w14:paraId="612889CA" w14:textId="6274FB94" w:rsidR="00CF54E5" w:rsidRPr="00001F30" w:rsidRDefault="00CF54E5"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serving as an invited consultant or spokesperson for a state</w:t>
      </w:r>
      <w:r w:rsidR="000A696A" w:rsidRPr="00001F30">
        <w:rPr>
          <w:rFonts w:ascii="Times New Roman" w:eastAsia="Times New Roman" w:hAnsi="Times New Roman" w:cs="Times New Roman"/>
          <w:color w:val="000000"/>
          <w:sz w:val="24"/>
          <w:szCs w:val="24"/>
        </w:rPr>
        <w:t xml:space="preserve">, national, foreign, or international </w:t>
      </w:r>
      <w:r w:rsidRPr="00001F30">
        <w:rPr>
          <w:rFonts w:ascii="Times New Roman" w:eastAsia="Times New Roman" w:hAnsi="Times New Roman" w:cs="Times New Roman"/>
          <w:color w:val="000000"/>
          <w:sz w:val="24"/>
          <w:szCs w:val="24"/>
        </w:rPr>
        <w:t>organization;</w:t>
      </w:r>
    </w:p>
    <w:p w14:paraId="6B3AFB86" w14:textId="72808201" w:rsidR="00CF54E5" w:rsidRPr="00001F30" w:rsidRDefault="00CF54E5"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serving the profession as an officer for a local, regional, state</w:t>
      </w:r>
      <w:r w:rsidR="000A696A" w:rsidRPr="00001F30">
        <w:rPr>
          <w:rFonts w:ascii="Times New Roman" w:eastAsia="Times New Roman" w:hAnsi="Times New Roman" w:cs="Times New Roman"/>
          <w:color w:val="000000"/>
          <w:sz w:val="24"/>
          <w:szCs w:val="24"/>
        </w:rPr>
        <w:t xml:space="preserve">, </w:t>
      </w:r>
      <w:r w:rsidRPr="00001F30">
        <w:rPr>
          <w:rFonts w:ascii="Times New Roman" w:eastAsia="Times New Roman" w:hAnsi="Times New Roman" w:cs="Times New Roman"/>
          <w:color w:val="000000"/>
          <w:sz w:val="24"/>
          <w:szCs w:val="24"/>
        </w:rPr>
        <w:t>national</w:t>
      </w:r>
      <w:r w:rsidR="000A696A" w:rsidRPr="00001F30">
        <w:rPr>
          <w:rFonts w:ascii="Times New Roman" w:eastAsia="Times New Roman" w:hAnsi="Times New Roman" w:cs="Times New Roman"/>
          <w:color w:val="000000"/>
          <w:sz w:val="24"/>
          <w:szCs w:val="24"/>
        </w:rPr>
        <w:t xml:space="preserve">, foreign or international </w:t>
      </w:r>
      <w:r w:rsidRPr="00001F30">
        <w:rPr>
          <w:rFonts w:ascii="Times New Roman" w:eastAsia="Times New Roman" w:hAnsi="Times New Roman" w:cs="Times New Roman"/>
          <w:color w:val="000000"/>
          <w:sz w:val="24"/>
          <w:szCs w:val="24"/>
        </w:rPr>
        <w:t>professionally</w:t>
      </w:r>
      <w:r w:rsidR="00657E6D" w:rsidRPr="00001F30">
        <w:rPr>
          <w:rFonts w:ascii="Times New Roman" w:eastAsia="Times New Roman" w:hAnsi="Times New Roman" w:cs="Times New Roman"/>
          <w:color w:val="000000"/>
          <w:sz w:val="24"/>
          <w:szCs w:val="24"/>
        </w:rPr>
        <w:t>-</w:t>
      </w:r>
      <w:r w:rsidRPr="00001F30">
        <w:rPr>
          <w:rFonts w:ascii="Times New Roman" w:eastAsia="Times New Roman" w:hAnsi="Times New Roman" w:cs="Times New Roman"/>
          <w:color w:val="000000"/>
          <w:sz w:val="24"/>
          <w:szCs w:val="24"/>
        </w:rPr>
        <w:t>related organization;</w:t>
      </w:r>
    </w:p>
    <w:p w14:paraId="50D02828" w14:textId="77777777" w:rsidR="00CF54E5" w:rsidRPr="00001F30" w:rsidRDefault="00CF54E5"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serving the profession by giving professionally related talks to local or regional groups, organizations, or schools; </w:t>
      </w:r>
    </w:p>
    <w:p w14:paraId="5CA176B3" w14:textId="77777777" w:rsidR="00CF54E5" w:rsidRPr="00001F30" w:rsidRDefault="00CF54E5"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serving the profession by writing articles for non-juried, non-scholarly publications related to one’s discipline; </w:t>
      </w:r>
    </w:p>
    <w:p w14:paraId="395387A5" w14:textId="3283CFCD" w:rsidR="00CF54E5" w:rsidRPr="00001F30" w:rsidRDefault="00CF54E5" w:rsidP="00CF54E5">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participating in the governance process of the institution, which means significant service on department, college, or University-wide committees and councils beyond that associated with the expected responsibility to participate in the governance of the institution through regular department, college, or University meetings (service as UNF/UFF President, service on the UFF bargaining team, or service as an official UFF grievance representative shall be deemed “significant service”)</w:t>
      </w:r>
      <w:r w:rsidR="00112B66" w:rsidRPr="00001F30">
        <w:rPr>
          <w:rFonts w:ascii="Times New Roman" w:eastAsia="Times New Roman" w:hAnsi="Times New Roman" w:cs="Times New Roman"/>
          <w:color w:val="000000"/>
          <w:sz w:val="24"/>
          <w:szCs w:val="24"/>
        </w:rPr>
        <w:t xml:space="preserve">; </w:t>
      </w:r>
    </w:p>
    <w:p w14:paraId="052633C5" w14:textId="5BC9C128" w:rsidR="0077270F" w:rsidRPr="00001F30" w:rsidRDefault="0077270F" w:rsidP="00112B66">
      <w:pPr>
        <w:pStyle w:val="ListParagraph"/>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Serving on juries for professional article and book prizes for professional associations and other reputable award-granting agencies</w:t>
      </w:r>
      <w:r w:rsidR="00112B66" w:rsidRPr="00001F30">
        <w:rPr>
          <w:rFonts w:ascii="Times New Roman" w:eastAsia="Times New Roman" w:hAnsi="Times New Roman" w:cs="Times New Roman"/>
          <w:color w:val="000000"/>
          <w:sz w:val="24"/>
          <w:szCs w:val="24"/>
        </w:rPr>
        <w:t xml:space="preserve">; </w:t>
      </w:r>
    </w:p>
    <w:p w14:paraId="7E69EAA1" w14:textId="378A9ED1" w:rsidR="0077270F" w:rsidRPr="00001F30" w:rsidRDefault="0077270F" w:rsidP="0077270F">
      <w:pPr>
        <w:numPr>
          <w:ilvl w:val="2"/>
          <w:numId w:val="7"/>
        </w:num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Serving on graduate thesis or dissertation committees at institutions beyond UNF</w:t>
      </w:r>
      <w:r w:rsidR="00112B66" w:rsidRPr="00001F30">
        <w:rPr>
          <w:rFonts w:ascii="Times New Roman" w:eastAsia="Times New Roman" w:hAnsi="Times New Roman" w:cs="Times New Roman"/>
          <w:color w:val="000000"/>
          <w:sz w:val="24"/>
          <w:szCs w:val="24"/>
        </w:rPr>
        <w:t>.</w:t>
      </w:r>
    </w:p>
    <w:p w14:paraId="54879DE1"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71C0B1E1" w14:textId="7B601D23" w:rsidR="00CF54E5" w:rsidRPr="00001F30" w:rsidRDefault="00CF54E5" w:rsidP="00CF54E5">
      <w:pPr>
        <w:spacing w:after="0" w:line="240" w:lineRule="auto"/>
        <w:rPr>
          <w:rFonts w:ascii="Times New Roman" w:eastAsia="Times New Roman" w:hAnsi="Times New Roman" w:cs="Times New Roman"/>
          <w:bCs/>
          <w:color w:val="000000"/>
          <w:sz w:val="24"/>
          <w:szCs w:val="24"/>
        </w:rPr>
      </w:pPr>
      <w:r w:rsidRPr="00001F30">
        <w:rPr>
          <w:rFonts w:ascii="Times New Roman" w:eastAsia="Times New Roman" w:hAnsi="Times New Roman" w:cs="Times New Roman"/>
          <w:bCs/>
          <w:color w:val="000000"/>
          <w:sz w:val="24"/>
          <w:szCs w:val="24"/>
        </w:rPr>
        <w:t>VII.</w:t>
      </w:r>
      <w:r w:rsidR="00657E6D" w:rsidRPr="00001F30">
        <w:rPr>
          <w:rFonts w:ascii="Times New Roman" w:eastAsia="Times New Roman" w:hAnsi="Times New Roman" w:cs="Times New Roman"/>
          <w:bCs/>
          <w:color w:val="000000"/>
          <w:sz w:val="24"/>
          <w:szCs w:val="24"/>
        </w:rPr>
        <w:t xml:space="preserve"> </w:t>
      </w:r>
      <w:r w:rsidRPr="00001F30">
        <w:rPr>
          <w:rFonts w:ascii="Times New Roman" w:eastAsia="Times New Roman" w:hAnsi="Times New Roman" w:cs="Times New Roman"/>
          <w:b/>
          <w:bCs/>
          <w:color w:val="000000"/>
          <w:sz w:val="24"/>
          <w:szCs w:val="24"/>
        </w:rPr>
        <w:t>Criteria for Assessment of Service</w:t>
      </w:r>
    </w:p>
    <w:p w14:paraId="0874E939"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Far Exceeds Expectations</w:t>
      </w:r>
      <w:r w:rsidRPr="00001F30">
        <w:rPr>
          <w:rFonts w:ascii="Times New Roman" w:eastAsia="Times New Roman" w:hAnsi="Times New Roman" w:cs="Times New Roman"/>
          <w:color w:val="000000"/>
          <w:sz w:val="24"/>
          <w:szCs w:val="24"/>
        </w:rPr>
        <w:t xml:space="preserve"> may be attained by one of the following activities in addition to the service activities that merit the rating of Exceeds Expectations (listed below):</w:t>
      </w:r>
    </w:p>
    <w:p w14:paraId="0823D327" w14:textId="77777777" w:rsidR="00CF54E5" w:rsidRPr="00001F30" w:rsidRDefault="00CF54E5" w:rsidP="00CF54E5">
      <w:pPr>
        <w:numPr>
          <w:ilvl w:val="0"/>
          <w:numId w:val="8"/>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committing an extraordinary amount of time to departmental, college, school, and/or university committees;</w:t>
      </w:r>
    </w:p>
    <w:p w14:paraId="61682F6C" w14:textId="1C321C23" w:rsidR="00CF54E5" w:rsidRPr="00001F30" w:rsidRDefault="00CF54E5" w:rsidP="00CF54E5">
      <w:pPr>
        <w:numPr>
          <w:ilvl w:val="0"/>
          <w:numId w:val="8"/>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committing an extraordinary amount of time to professional service as a reviewer/chair/organization officer or through speeches/writing/consulting</w:t>
      </w:r>
      <w:r w:rsidR="00657E6D" w:rsidRPr="00001F30">
        <w:rPr>
          <w:rFonts w:ascii="Times New Roman" w:eastAsia="Times New Roman" w:hAnsi="Times New Roman" w:cs="Times New Roman"/>
          <w:color w:val="000000"/>
          <w:sz w:val="24"/>
          <w:szCs w:val="24"/>
        </w:rPr>
        <w:t xml:space="preserve">; </w:t>
      </w:r>
    </w:p>
    <w:p w14:paraId="17CC00E9" w14:textId="254EB883" w:rsidR="00661EE0" w:rsidRPr="00001F30" w:rsidRDefault="00657E6D" w:rsidP="00CF54E5">
      <w:pPr>
        <w:numPr>
          <w:ilvl w:val="0"/>
          <w:numId w:val="8"/>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c</w:t>
      </w:r>
      <w:r w:rsidR="00661EE0" w:rsidRPr="00001F30">
        <w:rPr>
          <w:rFonts w:ascii="Times New Roman" w:eastAsia="Times New Roman" w:hAnsi="Times New Roman" w:cs="Times New Roman"/>
          <w:color w:val="000000"/>
          <w:sz w:val="24"/>
          <w:szCs w:val="24"/>
        </w:rPr>
        <w:t>ommitting an extraordinary amount of time to other forms of service to local, state, national, foreign, and/or international organizations</w:t>
      </w:r>
    </w:p>
    <w:p w14:paraId="67FEBA24" w14:textId="1396B5E0" w:rsidR="000A696A" w:rsidRPr="00001F30" w:rsidRDefault="000A696A" w:rsidP="00235486">
      <w:pPr>
        <w:spacing w:after="0" w:line="240" w:lineRule="auto"/>
        <w:ind w:left="1080"/>
        <w:rPr>
          <w:rFonts w:ascii="Times New Roman" w:eastAsia="Times New Roman" w:hAnsi="Times New Roman" w:cs="Times New Roman"/>
          <w:color w:val="000000"/>
          <w:sz w:val="24"/>
          <w:szCs w:val="24"/>
        </w:rPr>
      </w:pPr>
    </w:p>
    <w:p w14:paraId="74F01B2C"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3A4F5820"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Exceeds Expectations</w:t>
      </w:r>
      <w:r w:rsidRPr="00001F30">
        <w:rPr>
          <w:rFonts w:ascii="Times New Roman" w:eastAsia="Times New Roman" w:hAnsi="Times New Roman" w:cs="Times New Roman"/>
          <w:color w:val="000000"/>
          <w:sz w:val="24"/>
          <w:szCs w:val="24"/>
        </w:rPr>
        <w:t xml:space="preserve"> may be attained by some combination of the following activities in addition to the service activities that merit the rating of Meets Expectations (listed below): </w:t>
      </w:r>
    </w:p>
    <w:p w14:paraId="10F4A842" w14:textId="77777777" w:rsidR="00CF54E5" w:rsidRPr="00001F30" w:rsidRDefault="00CF54E5" w:rsidP="00CF54E5">
      <w:pPr>
        <w:numPr>
          <w:ilvl w:val="0"/>
          <w:numId w:val="9"/>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serving on more than one departmental, college, and/or university committee;</w:t>
      </w:r>
    </w:p>
    <w:p w14:paraId="14E79D48" w14:textId="77777777" w:rsidR="00CF54E5" w:rsidRPr="00001F30" w:rsidRDefault="00CF54E5" w:rsidP="00CF54E5">
      <w:pPr>
        <w:numPr>
          <w:ilvl w:val="0"/>
          <w:numId w:val="9"/>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chairing a departmental, college, or university committee; </w:t>
      </w:r>
    </w:p>
    <w:p w14:paraId="14899A91" w14:textId="77777777" w:rsidR="00CF54E5" w:rsidRPr="00001F30" w:rsidRDefault="00CF54E5" w:rsidP="00CF54E5">
      <w:pPr>
        <w:numPr>
          <w:ilvl w:val="0"/>
          <w:numId w:val="9"/>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reviewing a manuscript for a professional journal, bibliographic service, or scholarly publisher; </w:t>
      </w:r>
    </w:p>
    <w:p w14:paraId="7DFB641F" w14:textId="77777777" w:rsidR="00CF54E5" w:rsidRPr="00001F30" w:rsidRDefault="00CF54E5" w:rsidP="00CF54E5">
      <w:pPr>
        <w:numPr>
          <w:ilvl w:val="0"/>
          <w:numId w:val="9"/>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participating in the governance process of the institution; </w:t>
      </w:r>
    </w:p>
    <w:p w14:paraId="303CE2FD" w14:textId="580939E1" w:rsidR="00CF54E5" w:rsidRPr="00001F30" w:rsidRDefault="00CF54E5" w:rsidP="00CF54E5">
      <w:pPr>
        <w:numPr>
          <w:ilvl w:val="0"/>
          <w:numId w:val="9"/>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significantly serving the profession in multiple forms</w:t>
      </w:r>
    </w:p>
    <w:p w14:paraId="2ADCC2C7"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72290EFA"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Meets Expectations</w:t>
      </w:r>
      <w:r w:rsidRPr="00001F30">
        <w:rPr>
          <w:rFonts w:ascii="Times New Roman" w:eastAsia="Times New Roman" w:hAnsi="Times New Roman" w:cs="Times New Roman"/>
          <w:color w:val="000000"/>
          <w:sz w:val="24"/>
          <w:szCs w:val="24"/>
        </w:rPr>
        <w:t xml:space="preserve"> may be attained by completing the following service activities: </w:t>
      </w:r>
    </w:p>
    <w:p w14:paraId="2C307FFD" w14:textId="77777777" w:rsidR="00CF54E5" w:rsidRPr="00001F30" w:rsidRDefault="00CF54E5" w:rsidP="00CF54E5">
      <w:pPr>
        <w:numPr>
          <w:ilvl w:val="0"/>
          <w:numId w:val="10"/>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fully participating in departmental activities;</w:t>
      </w:r>
    </w:p>
    <w:p w14:paraId="5BAAC76E" w14:textId="77777777" w:rsidR="00CF54E5" w:rsidRPr="00001F30" w:rsidRDefault="00CF54E5" w:rsidP="00CF54E5">
      <w:pPr>
        <w:numPr>
          <w:ilvl w:val="0"/>
          <w:numId w:val="10"/>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serving on at least one departmental, college, school, or university committee;</w:t>
      </w:r>
    </w:p>
    <w:p w14:paraId="41B19B7B" w14:textId="77777777" w:rsidR="00CF54E5" w:rsidRPr="00001F30" w:rsidRDefault="00CF54E5" w:rsidP="00CF54E5">
      <w:pPr>
        <w:numPr>
          <w:ilvl w:val="0"/>
          <w:numId w:val="10"/>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serving the profession in at least one meaningful form;</w:t>
      </w:r>
    </w:p>
    <w:p w14:paraId="55A69353" w14:textId="77777777" w:rsidR="00CF54E5" w:rsidRPr="00001F30" w:rsidRDefault="00CF54E5" w:rsidP="00CF54E5">
      <w:pPr>
        <w:numPr>
          <w:ilvl w:val="0"/>
          <w:numId w:val="10"/>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submitting the required annual self-evaluation portfolio;</w:t>
      </w:r>
    </w:p>
    <w:p w14:paraId="726EC897" w14:textId="74FE40BB" w:rsidR="00CF54E5" w:rsidRPr="00001F30" w:rsidRDefault="00CF54E5" w:rsidP="00CF54E5">
      <w:pPr>
        <w:numPr>
          <w:ilvl w:val="0"/>
          <w:numId w:val="10"/>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maintaining the professional decorum set forth in Article 10.3 of the Collective Bargaining Agreement</w:t>
      </w:r>
    </w:p>
    <w:p w14:paraId="1F124936"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u w:val="single"/>
        </w:rPr>
      </w:pPr>
    </w:p>
    <w:p w14:paraId="1B8F55F1"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Below Expectations</w:t>
      </w:r>
      <w:r w:rsidRPr="00001F30">
        <w:rPr>
          <w:rFonts w:ascii="Times New Roman" w:eastAsia="Times New Roman" w:hAnsi="Times New Roman" w:cs="Times New Roman"/>
          <w:color w:val="000000"/>
          <w:sz w:val="24"/>
          <w:szCs w:val="24"/>
        </w:rPr>
        <w:t xml:space="preserve"> may be attained by one of the following actions:</w:t>
      </w:r>
    </w:p>
    <w:p w14:paraId="64E0B04D" w14:textId="77777777" w:rsidR="00CF54E5" w:rsidRPr="00001F30" w:rsidRDefault="00CF54E5" w:rsidP="00CF54E5">
      <w:pPr>
        <w:numPr>
          <w:ilvl w:val="0"/>
          <w:numId w:val="1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infrequently participating in departmental activities;</w:t>
      </w:r>
    </w:p>
    <w:p w14:paraId="1AD86B31" w14:textId="59063786" w:rsidR="00CF54E5" w:rsidRPr="00001F30" w:rsidRDefault="00CF54E5" w:rsidP="00CF54E5">
      <w:pPr>
        <w:numPr>
          <w:ilvl w:val="0"/>
          <w:numId w:val="11"/>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infrequently serving on departmental, college, or university committees</w:t>
      </w:r>
    </w:p>
    <w:p w14:paraId="7B94FBE2"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p>
    <w:p w14:paraId="1D8FF913" w14:textId="77777777" w:rsidR="00CF54E5" w:rsidRPr="00001F30" w:rsidRDefault="00CF54E5" w:rsidP="00CF54E5">
      <w:pPr>
        <w:spacing w:after="0" w:line="240" w:lineRule="auto"/>
        <w:ind w:left="36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 rating of </w:t>
      </w:r>
      <w:r w:rsidRPr="00001F30">
        <w:rPr>
          <w:rFonts w:ascii="Times New Roman" w:eastAsia="Times New Roman" w:hAnsi="Times New Roman" w:cs="Times New Roman"/>
          <w:i/>
          <w:color w:val="000000"/>
          <w:sz w:val="24"/>
          <w:szCs w:val="24"/>
        </w:rPr>
        <w:t>Unsatisfactory</w:t>
      </w:r>
      <w:r w:rsidRPr="00001F30">
        <w:rPr>
          <w:rFonts w:ascii="Times New Roman" w:eastAsia="Times New Roman" w:hAnsi="Times New Roman" w:cs="Times New Roman"/>
          <w:color w:val="000000"/>
          <w:sz w:val="24"/>
          <w:szCs w:val="24"/>
        </w:rPr>
        <w:t xml:space="preserve"> may be attained by one of the following actions:</w:t>
      </w:r>
    </w:p>
    <w:p w14:paraId="37531E00" w14:textId="77777777" w:rsidR="00CF54E5" w:rsidRPr="00001F30" w:rsidRDefault="00CF54E5" w:rsidP="00CF54E5">
      <w:pPr>
        <w:numPr>
          <w:ilvl w:val="0"/>
          <w:numId w:val="12"/>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consistently failing to engage in service activities; </w:t>
      </w:r>
    </w:p>
    <w:p w14:paraId="0AB2C683" w14:textId="77777777" w:rsidR="00CF54E5" w:rsidRPr="00001F30" w:rsidRDefault="00CF54E5" w:rsidP="00CF54E5">
      <w:pPr>
        <w:numPr>
          <w:ilvl w:val="0"/>
          <w:numId w:val="12"/>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failing to submit required annual self-evaluation portfolio;</w:t>
      </w:r>
    </w:p>
    <w:p w14:paraId="07764145" w14:textId="77777777" w:rsidR="00CF54E5" w:rsidRPr="00001F30" w:rsidRDefault="00CF54E5" w:rsidP="00CF54E5">
      <w:pPr>
        <w:numPr>
          <w:ilvl w:val="0"/>
          <w:numId w:val="12"/>
        </w:numPr>
        <w:spacing w:after="0" w:line="240" w:lineRule="auto"/>
        <w:ind w:left="1080"/>
        <w:rPr>
          <w:rFonts w:ascii="Times New Roman" w:eastAsia="Times New Roman" w:hAnsi="Times New Roman" w:cs="Times New Roman"/>
          <w:color w:val="000000"/>
          <w:sz w:val="24"/>
          <w:szCs w:val="24"/>
        </w:rPr>
      </w:pPr>
      <w:proofErr w:type="gramStart"/>
      <w:r w:rsidRPr="00001F30">
        <w:rPr>
          <w:rFonts w:ascii="Times New Roman" w:eastAsia="Times New Roman" w:hAnsi="Times New Roman" w:cs="Times New Roman"/>
          <w:color w:val="000000"/>
          <w:sz w:val="24"/>
          <w:szCs w:val="24"/>
        </w:rPr>
        <w:t>failing</w:t>
      </w:r>
      <w:proofErr w:type="gramEnd"/>
      <w:r w:rsidRPr="00001F30">
        <w:rPr>
          <w:rFonts w:ascii="Times New Roman" w:eastAsia="Times New Roman" w:hAnsi="Times New Roman" w:cs="Times New Roman"/>
          <w:color w:val="000000"/>
          <w:sz w:val="24"/>
          <w:szCs w:val="24"/>
        </w:rPr>
        <w:t xml:space="preserve"> to maintain the professional decorum set forth in Article 10.3 of the Collective Bargaining Agreement.</w:t>
      </w:r>
    </w:p>
    <w:p w14:paraId="5EB2B7F3" w14:textId="77777777" w:rsidR="00CF54E5" w:rsidRPr="00001F30" w:rsidRDefault="00CF54E5" w:rsidP="00CF54E5">
      <w:pPr>
        <w:spacing w:after="0" w:line="240" w:lineRule="auto"/>
        <w:ind w:left="720"/>
        <w:rPr>
          <w:rFonts w:ascii="Times New Roman" w:eastAsia="Times New Roman" w:hAnsi="Times New Roman" w:cs="Times New Roman"/>
          <w:color w:val="000000"/>
          <w:sz w:val="24"/>
          <w:szCs w:val="24"/>
        </w:rPr>
      </w:pPr>
    </w:p>
    <w:p w14:paraId="0947D4D9" w14:textId="5E8CF79B" w:rsidR="00CF54E5" w:rsidRPr="00001F30" w:rsidRDefault="00CF54E5" w:rsidP="00CF54E5">
      <w:p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bCs/>
          <w:color w:val="000000"/>
          <w:sz w:val="24"/>
          <w:szCs w:val="24"/>
        </w:rPr>
        <w:t>VIII. </w:t>
      </w:r>
      <w:r w:rsidRPr="00001F30">
        <w:rPr>
          <w:rFonts w:ascii="Times New Roman" w:eastAsia="Times New Roman" w:hAnsi="Times New Roman" w:cs="Times New Roman"/>
          <w:b/>
          <w:bCs/>
          <w:color w:val="000000"/>
          <w:sz w:val="24"/>
          <w:szCs w:val="24"/>
        </w:rPr>
        <w:t>Materials to Submit</w:t>
      </w:r>
      <w:r w:rsidRPr="00001F30">
        <w:rPr>
          <w:rFonts w:ascii="Times New Roman" w:eastAsia="Times New Roman" w:hAnsi="Times New Roman" w:cs="Times New Roman"/>
          <w:color w:val="000000"/>
          <w:sz w:val="24"/>
          <w:szCs w:val="24"/>
        </w:rPr>
        <w:t xml:space="preserve"> </w:t>
      </w:r>
    </w:p>
    <w:p w14:paraId="23BD4E11" w14:textId="77777777" w:rsidR="00CF54E5" w:rsidRPr="00001F30" w:rsidRDefault="00CF54E5" w:rsidP="00CF54E5">
      <w:pPr>
        <w:spacing w:after="0" w:line="240" w:lineRule="auto"/>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Faculty must provide the following evaluation instruments to the chairperson:  </w:t>
      </w:r>
    </w:p>
    <w:p w14:paraId="3C1041FD" w14:textId="77777777" w:rsidR="00CF54E5" w:rsidRPr="00001F30" w:rsidRDefault="00CF54E5" w:rsidP="00CF54E5">
      <w:pPr>
        <w:numPr>
          <w:ilvl w:val="2"/>
          <w:numId w:val="1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departmentally sanctioned peer reviews;</w:t>
      </w:r>
    </w:p>
    <w:p w14:paraId="56C06133" w14:textId="77777777" w:rsidR="00CF54E5" w:rsidRPr="00001F30" w:rsidRDefault="00CF54E5" w:rsidP="00CF54E5">
      <w:pPr>
        <w:numPr>
          <w:ilvl w:val="2"/>
          <w:numId w:val="1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all syllabi from the semester under consideration;</w:t>
      </w:r>
    </w:p>
    <w:p w14:paraId="2D5DB6A6" w14:textId="77777777" w:rsidR="00CF54E5" w:rsidRPr="00001F30" w:rsidRDefault="00CF54E5" w:rsidP="00CF54E5">
      <w:pPr>
        <w:numPr>
          <w:ilvl w:val="2"/>
          <w:numId w:val="1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sample course hand-outs;</w:t>
      </w:r>
    </w:p>
    <w:p w14:paraId="31AA2338" w14:textId="07A138CD" w:rsidR="00657E6D" w:rsidRPr="00001F30" w:rsidRDefault="00CF54E5" w:rsidP="0068136F">
      <w:pPr>
        <w:numPr>
          <w:ilvl w:val="2"/>
          <w:numId w:val="1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access to all course </w:t>
      </w:r>
      <w:r w:rsidR="005700FA" w:rsidRPr="00001F30">
        <w:rPr>
          <w:rFonts w:ascii="Times New Roman" w:eastAsia="Times New Roman" w:hAnsi="Times New Roman" w:cs="Times New Roman"/>
          <w:color w:val="000000"/>
          <w:sz w:val="24"/>
          <w:szCs w:val="24"/>
        </w:rPr>
        <w:t xml:space="preserve">Canvas </w:t>
      </w:r>
      <w:r w:rsidRPr="00001F30">
        <w:rPr>
          <w:rFonts w:ascii="Times New Roman" w:eastAsia="Times New Roman" w:hAnsi="Times New Roman" w:cs="Times New Roman"/>
          <w:color w:val="000000"/>
          <w:sz w:val="24"/>
          <w:szCs w:val="24"/>
        </w:rPr>
        <w:t>sites;</w:t>
      </w:r>
    </w:p>
    <w:p w14:paraId="26DA3D8A" w14:textId="3F45C44A" w:rsidR="00860F13" w:rsidRPr="00001F30" w:rsidRDefault="00860F13" w:rsidP="0068136F">
      <w:pPr>
        <w:numPr>
          <w:ilvl w:val="2"/>
          <w:numId w:val="1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student evaluations of courses (e.g. discursive</w:t>
      </w:r>
      <w:r w:rsidR="00657E6D" w:rsidRPr="00001F30">
        <w:rPr>
          <w:rFonts w:ascii="Times New Roman" w:eastAsia="Times New Roman" w:hAnsi="Times New Roman" w:cs="Times New Roman"/>
          <w:color w:val="000000"/>
          <w:sz w:val="24"/>
          <w:szCs w:val="24"/>
        </w:rPr>
        <w:t xml:space="preserve"> evaluations </w:t>
      </w:r>
      <w:r w:rsidRPr="00001F30">
        <w:rPr>
          <w:rFonts w:ascii="Times New Roman" w:eastAsia="Times New Roman" w:hAnsi="Times New Roman" w:cs="Times New Roman"/>
          <w:color w:val="000000"/>
          <w:sz w:val="24"/>
          <w:szCs w:val="24"/>
        </w:rPr>
        <w:t xml:space="preserve">and ISQS) </w:t>
      </w:r>
    </w:p>
    <w:p w14:paraId="258F0092" w14:textId="3ECB9124" w:rsidR="00CF54E5" w:rsidRPr="00001F30" w:rsidRDefault="00CF54E5" w:rsidP="00CF54E5">
      <w:pPr>
        <w:numPr>
          <w:ilvl w:val="2"/>
          <w:numId w:val="1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copies of all scholarly or teaching activities or materials, in their original formats, along with evidence of professional recognition of said scholarship or teaching methodologies</w:t>
      </w:r>
      <w:r w:rsidR="0077270F" w:rsidRPr="00001F30">
        <w:rPr>
          <w:rFonts w:ascii="Times New Roman" w:eastAsia="Times New Roman" w:hAnsi="Times New Roman" w:cs="Times New Roman"/>
          <w:color w:val="000000"/>
          <w:sz w:val="24"/>
          <w:szCs w:val="24"/>
        </w:rPr>
        <w:t>, when available</w:t>
      </w:r>
      <w:r w:rsidRPr="00001F30">
        <w:rPr>
          <w:rFonts w:ascii="Times New Roman" w:eastAsia="Times New Roman" w:hAnsi="Times New Roman" w:cs="Times New Roman"/>
          <w:color w:val="000000"/>
          <w:sz w:val="24"/>
          <w:szCs w:val="24"/>
        </w:rPr>
        <w:t>;</w:t>
      </w:r>
    </w:p>
    <w:p w14:paraId="7A1597CF" w14:textId="77777777" w:rsidR="00CF54E5" w:rsidRPr="00001F30" w:rsidRDefault="00CF54E5" w:rsidP="00CF54E5">
      <w:pPr>
        <w:numPr>
          <w:ilvl w:val="2"/>
          <w:numId w:val="1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evidence of service activities;</w:t>
      </w:r>
    </w:p>
    <w:p w14:paraId="296DD7F0" w14:textId="77777777" w:rsidR="00CF54E5" w:rsidRPr="00001F30" w:rsidRDefault="00CF54E5" w:rsidP="00CF54E5">
      <w:pPr>
        <w:numPr>
          <w:ilvl w:val="2"/>
          <w:numId w:val="13"/>
        </w:numPr>
        <w:spacing w:after="0" w:line="240" w:lineRule="auto"/>
        <w:ind w:left="108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additional evidence for the chair to use in determining merit (the department chair is responsible for evaluating the quality and relevance of additional materials submitted in support of the annual report);</w:t>
      </w:r>
    </w:p>
    <w:p w14:paraId="3E8FCAD7" w14:textId="77777777" w:rsidR="00CF54E5" w:rsidRPr="00001F30" w:rsidRDefault="00CF54E5" w:rsidP="00CF54E5">
      <w:pPr>
        <w:spacing w:after="0" w:line="240" w:lineRule="auto"/>
        <w:rPr>
          <w:rFonts w:ascii="Times New Roman" w:eastAsia="Times New Roman" w:hAnsi="Times New Roman" w:cs="Times New Roman"/>
          <w:color w:val="000000"/>
          <w:sz w:val="24"/>
          <w:szCs w:val="24"/>
        </w:rPr>
      </w:pPr>
    </w:p>
    <w:p w14:paraId="6B9E15F4" w14:textId="77777777" w:rsidR="005700FA" w:rsidRPr="00001F30" w:rsidRDefault="005700FA" w:rsidP="00CF54E5">
      <w:pPr>
        <w:spacing w:after="0" w:line="240" w:lineRule="auto"/>
        <w:rPr>
          <w:rFonts w:ascii="Times New Roman" w:eastAsia="Times New Roman" w:hAnsi="Times New Roman" w:cs="Times New Roman"/>
          <w:color w:val="000000"/>
          <w:sz w:val="24"/>
          <w:szCs w:val="24"/>
        </w:rPr>
      </w:pPr>
    </w:p>
    <w:p w14:paraId="2D6582A2" w14:textId="438597A2" w:rsidR="00903CB0" w:rsidRPr="00001F30" w:rsidRDefault="005700FA">
      <w:pPr>
        <w:rPr>
          <w:rFonts w:ascii="Times New Roman" w:hAnsi="Times New Roman" w:cs="Times New Roman"/>
          <w:sz w:val="24"/>
          <w:szCs w:val="24"/>
        </w:rPr>
      </w:pPr>
      <w:r w:rsidRPr="00001F30">
        <w:rPr>
          <w:rFonts w:ascii="Times New Roman" w:hAnsi="Times New Roman" w:cs="Times New Roman"/>
          <w:sz w:val="24"/>
          <w:szCs w:val="24"/>
        </w:rPr>
        <w:t xml:space="preserve">IX. </w:t>
      </w:r>
      <w:r w:rsidRPr="00001F30">
        <w:rPr>
          <w:rFonts w:ascii="Times New Roman" w:hAnsi="Times New Roman" w:cs="Times New Roman"/>
          <w:b/>
          <w:sz w:val="24"/>
          <w:szCs w:val="24"/>
        </w:rPr>
        <w:t>Materials from Persons other than Faculty Member</w:t>
      </w:r>
    </w:p>
    <w:p w14:paraId="08942175" w14:textId="22F288D8" w:rsidR="005700FA" w:rsidRPr="00001F30" w:rsidRDefault="005700FA" w:rsidP="00A02A97">
      <w:pPr>
        <w:spacing w:after="0" w:line="240" w:lineRule="auto"/>
        <w:ind w:left="720"/>
        <w:rPr>
          <w:rFonts w:ascii="Times New Roman" w:eastAsia="Times New Roman" w:hAnsi="Times New Roman" w:cs="Times New Roman"/>
          <w:color w:val="000000"/>
          <w:sz w:val="24"/>
          <w:szCs w:val="24"/>
        </w:rPr>
      </w:pPr>
      <w:r w:rsidRPr="00001F30">
        <w:rPr>
          <w:rFonts w:ascii="Times New Roman" w:eastAsia="Times New Roman" w:hAnsi="Times New Roman" w:cs="Times New Roman"/>
          <w:color w:val="000000"/>
          <w:sz w:val="24"/>
          <w:szCs w:val="24"/>
        </w:rPr>
        <w:t xml:space="preserve">The faculty member shall be shown all additional material submitted to the Annual Evaluation file from persons other than the faculty member, including information from peers, university officials, and students.  The faculty member shall have the right to attach a written response to all such materials.  </w:t>
      </w:r>
    </w:p>
    <w:p w14:paraId="6B2D2E9B" w14:textId="2B3AC494" w:rsidR="005700FA" w:rsidRPr="005700FA" w:rsidRDefault="005700FA">
      <w:pPr>
        <w:rPr>
          <w:rFonts w:ascii="Times New Roman" w:hAnsi="Times New Roman" w:cs="Times New Roman"/>
          <w:sz w:val="24"/>
          <w:szCs w:val="24"/>
        </w:rPr>
      </w:pPr>
    </w:p>
    <w:sectPr w:rsidR="005700FA" w:rsidRPr="00570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1CC1"/>
    <w:multiLevelType w:val="hybridMultilevel"/>
    <w:tmpl w:val="59988C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E554D"/>
    <w:multiLevelType w:val="hybridMultilevel"/>
    <w:tmpl w:val="45EE3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F2436"/>
    <w:multiLevelType w:val="hybridMultilevel"/>
    <w:tmpl w:val="5F443F7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557A8C"/>
    <w:multiLevelType w:val="hybridMultilevel"/>
    <w:tmpl w:val="3A02C2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108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33BE8"/>
    <w:multiLevelType w:val="hybridMultilevel"/>
    <w:tmpl w:val="D040CC3A"/>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E3F37"/>
    <w:multiLevelType w:val="hybridMultilevel"/>
    <w:tmpl w:val="A22054E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96724A"/>
    <w:multiLevelType w:val="hybridMultilevel"/>
    <w:tmpl w:val="E47E327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5D2D60"/>
    <w:multiLevelType w:val="hybridMultilevel"/>
    <w:tmpl w:val="120CBE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B634A9"/>
    <w:multiLevelType w:val="hybridMultilevel"/>
    <w:tmpl w:val="F522CDD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7F339C"/>
    <w:multiLevelType w:val="hybridMultilevel"/>
    <w:tmpl w:val="44F01A5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FE33F0"/>
    <w:multiLevelType w:val="hybridMultilevel"/>
    <w:tmpl w:val="8B388948"/>
    <w:lvl w:ilvl="0" w:tplc="04090015">
      <w:start w:val="1"/>
      <w:numFmt w:val="upperLetter"/>
      <w:lvlText w:val="%1."/>
      <w:lvlJc w:val="left"/>
      <w:pPr>
        <w:ind w:left="1170" w:hanging="360"/>
      </w:pPr>
      <w:rPr>
        <w:rFont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3812484"/>
    <w:multiLevelType w:val="hybridMultilevel"/>
    <w:tmpl w:val="23DC158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792E67"/>
    <w:multiLevelType w:val="hybridMultilevel"/>
    <w:tmpl w:val="ABB4B4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657E8"/>
    <w:multiLevelType w:val="hybridMultilevel"/>
    <w:tmpl w:val="8B388948"/>
    <w:lvl w:ilvl="0" w:tplc="04090015">
      <w:start w:val="1"/>
      <w:numFmt w:val="upperLetter"/>
      <w:lvlText w:val="%1."/>
      <w:lvlJc w:val="left"/>
      <w:pPr>
        <w:ind w:left="135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0D285B"/>
    <w:multiLevelType w:val="hybridMultilevel"/>
    <w:tmpl w:val="B2281F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5">
      <w:start w:val="1"/>
      <w:numFmt w:val="upperLetter"/>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EC7378"/>
    <w:multiLevelType w:val="hybridMultilevel"/>
    <w:tmpl w:val="5AD05180"/>
    <w:lvl w:ilvl="0" w:tplc="04090015">
      <w:start w:val="1"/>
      <w:numFmt w:val="upperLetter"/>
      <w:lvlText w:val="%1."/>
      <w:lvlJc w:val="left"/>
      <w:pPr>
        <w:ind w:left="7470" w:hanging="360"/>
      </w:pPr>
      <w:rPr>
        <w:rFonts w:hint="default"/>
      </w:rPr>
    </w:lvl>
    <w:lvl w:ilvl="1" w:tplc="04090003">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8016BAC"/>
    <w:multiLevelType w:val="hybridMultilevel"/>
    <w:tmpl w:val="0212E068"/>
    <w:lvl w:ilvl="0" w:tplc="04090015">
      <w:start w:val="1"/>
      <w:numFmt w:val="upperLetter"/>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D841B5"/>
    <w:multiLevelType w:val="hybridMultilevel"/>
    <w:tmpl w:val="45B8EFB2"/>
    <w:lvl w:ilvl="0" w:tplc="04090015">
      <w:start w:val="1"/>
      <w:numFmt w:val="upperLetter"/>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820A82"/>
    <w:multiLevelType w:val="hybridMultilevel"/>
    <w:tmpl w:val="54221FE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FE3F45"/>
    <w:multiLevelType w:val="hybridMultilevel"/>
    <w:tmpl w:val="141CE3C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594B2E"/>
    <w:multiLevelType w:val="hybridMultilevel"/>
    <w:tmpl w:val="C4BE684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C55E66"/>
    <w:multiLevelType w:val="hybridMultilevel"/>
    <w:tmpl w:val="7B9C7A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B93064"/>
    <w:multiLevelType w:val="hybridMultilevel"/>
    <w:tmpl w:val="64B6005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6D2403"/>
    <w:multiLevelType w:val="hybridMultilevel"/>
    <w:tmpl w:val="8B388948"/>
    <w:lvl w:ilvl="0" w:tplc="04090015">
      <w:start w:val="1"/>
      <w:numFmt w:val="upperLetter"/>
      <w:lvlText w:val="%1."/>
      <w:lvlJc w:val="left"/>
      <w:pPr>
        <w:ind w:left="1170" w:hanging="360"/>
      </w:pPr>
      <w:rPr>
        <w:rFont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4"/>
  </w:num>
  <w:num w:numId="2">
    <w:abstractNumId w:val="4"/>
  </w:num>
  <w:num w:numId="3">
    <w:abstractNumId w:val="17"/>
  </w:num>
  <w:num w:numId="4">
    <w:abstractNumId w:val="16"/>
  </w:num>
  <w:num w:numId="5">
    <w:abstractNumId w:val="19"/>
  </w:num>
  <w:num w:numId="6">
    <w:abstractNumId w:val="8"/>
  </w:num>
  <w:num w:numId="7">
    <w:abstractNumId w:val="3"/>
  </w:num>
  <w:num w:numId="8">
    <w:abstractNumId w:val="22"/>
  </w:num>
  <w:num w:numId="9">
    <w:abstractNumId w:val="20"/>
  </w:num>
  <w:num w:numId="10">
    <w:abstractNumId w:val="21"/>
  </w:num>
  <w:num w:numId="11">
    <w:abstractNumId w:val="7"/>
  </w:num>
  <w:num w:numId="12">
    <w:abstractNumId w:val="9"/>
  </w:num>
  <w:num w:numId="13">
    <w:abstractNumId w:val="0"/>
  </w:num>
  <w:num w:numId="14">
    <w:abstractNumId w:val="15"/>
  </w:num>
  <w:num w:numId="15">
    <w:abstractNumId w:val="13"/>
  </w:num>
  <w:num w:numId="16">
    <w:abstractNumId w:val="2"/>
  </w:num>
  <w:num w:numId="17">
    <w:abstractNumId w:val="11"/>
  </w:num>
  <w:num w:numId="18">
    <w:abstractNumId w:val="5"/>
  </w:num>
  <w:num w:numId="19">
    <w:abstractNumId w:val="12"/>
  </w:num>
  <w:num w:numId="20">
    <w:abstractNumId w:val="6"/>
  </w:num>
  <w:num w:numId="21">
    <w:abstractNumId w:val="18"/>
  </w:num>
  <w:num w:numId="22">
    <w:abstractNumId w:val="10"/>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E5"/>
    <w:rsid w:val="00001F30"/>
    <w:rsid w:val="000A696A"/>
    <w:rsid w:val="00107ABC"/>
    <w:rsid w:val="00112B66"/>
    <w:rsid w:val="0014173E"/>
    <w:rsid w:val="001868FE"/>
    <w:rsid w:val="001B03EA"/>
    <w:rsid w:val="001B72B1"/>
    <w:rsid w:val="001C5504"/>
    <w:rsid w:val="00235486"/>
    <w:rsid w:val="00277A19"/>
    <w:rsid w:val="002940C4"/>
    <w:rsid w:val="003976F8"/>
    <w:rsid w:val="004370BF"/>
    <w:rsid w:val="004D4F29"/>
    <w:rsid w:val="0056223A"/>
    <w:rsid w:val="005700FA"/>
    <w:rsid w:val="00622D37"/>
    <w:rsid w:val="00657E6D"/>
    <w:rsid w:val="00661EE0"/>
    <w:rsid w:val="00703BEE"/>
    <w:rsid w:val="0077270F"/>
    <w:rsid w:val="00860F13"/>
    <w:rsid w:val="0086224A"/>
    <w:rsid w:val="008F53F8"/>
    <w:rsid w:val="0098407A"/>
    <w:rsid w:val="009C078C"/>
    <w:rsid w:val="009C1E00"/>
    <w:rsid w:val="00A02A97"/>
    <w:rsid w:val="00A81E9E"/>
    <w:rsid w:val="00AA6109"/>
    <w:rsid w:val="00B4205B"/>
    <w:rsid w:val="00B60EB8"/>
    <w:rsid w:val="00B71051"/>
    <w:rsid w:val="00B93222"/>
    <w:rsid w:val="00BD3EAA"/>
    <w:rsid w:val="00C0087A"/>
    <w:rsid w:val="00C24033"/>
    <w:rsid w:val="00C471FD"/>
    <w:rsid w:val="00CA1160"/>
    <w:rsid w:val="00CF54E5"/>
    <w:rsid w:val="00DA4546"/>
    <w:rsid w:val="00DC7420"/>
    <w:rsid w:val="00E228E1"/>
    <w:rsid w:val="00EE43EF"/>
    <w:rsid w:val="00EE5CAD"/>
    <w:rsid w:val="00F02285"/>
    <w:rsid w:val="00F55572"/>
    <w:rsid w:val="00F82902"/>
    <w:rsid w:val="00FA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3998"/>
  <w15:docId w15:val="{BC9E0431-B802-490A-A514-E6AD7510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54E5"/>
    <w:pPr>
      <w:spacing w:line="240" w:lineRule="auto"/>
    </w:pPr>
    <w:rPr>
      <w:sz w:val="20"/>
      <w:szCs w:val="20"/>
    </w:rPr>
  </w:style>
  <w:style w:type="character" w:customStyle="1" w:styleId="CommentTextChar">
    <w:name w:val="Comment Text Char"/>
    <w:basedOn w:val="DefaultParagraphFont"/>
    <w:link w:val="CommentText"/>
    <w:uiPriority w:val="99"/>
    <w:semiHidden/>
    <w:rsid w:val="00CF54E5"/>
    <w:rPr>
      <w:sz w:val="20"/>
      <w:szCs w:val="20"/>
    </w:rPr>
  </w:style>
  <w:style w:type="character" w:styleId="CommentReference">
    <w:name w:val="annotation reference"/>
    <w:rsid w:val="00CF54E5"/>
    <w:rPr>
      <w:sz w:val="18"/>
      <w:szCs w:val="18"/>
    </w:rPr>
  </w:style>
  <w:style w:type="paragraph" w:styleId="BalloonText">
    <w:name w:val="Balloon Text"/>
    <w:basedOn w:val="Normal"/>
    <w:link w:val="BalloonTextChar"/>
    <w:uiPriority w:val="99"/>
    <w:semiHidden/>
    <w:unhideWhenUsed/>
    <w:rsid w:val="00CF5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4E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868FE"/>
    <w:rPr>
      <w:b/>
      <w:bCs/>
    </w:rPr>
  </w:style>
  <w:style w:type="character" w:customStyle="1" w:styleId="CommentSubjectChar">
    <w:name w:val="Comment Subject Char"/>
    <w:basedOn w:val="CommentTextChar"/>
    <w:link w:val="CommentSubject"/>
    <w:uiPriority w:val="99"/>
    <w:semiHidden/>
    <w:rsid w:val="001868FE"/>
    <w:rPr>
      <w:b/>
      <w:bCs/>
      <w:sz w:val="20"/>
      <w:szCs w:val="20"/>
    </w:rPr>
  </w:style>
  <w:style w:type="paragraph" w:styleId="ListParagraph">
    <w:name w:val="List Paragraph"/>
    <w:basedOn w:val="Normal"/>
    <w:uiPriority w:val="34"/>
    <w:qFormat/>
    <w:rsid w:val="00C00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13412</Characters>
  <Application>Microsoft Office Word</Application>
  <DocSecurity>4</DocSecurity>
  <Lines>273</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Jaffee, Marianne</cp:lastModifiedBy>
  <cp:revision>2</cp:revision>
  <cp:lastPrinted>2016-04-09T20:41:00Z</cp:lastPrinted>
  <dcterms:created xsi:type="dcterms:W3CDTF">2017-07-13T13:16:00Z</dcterms:created>
  <dcterms:modified xsi:type="dcterms:W3CDTF">2017-07-13T13:16:00Z</dcterms:modified>
</cp:coreProperties>
</file>